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B" w:rsidRDefault="00F3285B">
      <w:r>
        <w:t>Прокуратура Железнодорожного района г. Самары разъясняет: «Льготы по ипотеке для молодой семьи в 2022 году»</w:t>
      </w:r>
    </w:p>
    <w:p w:rsidR="00F3285B" w:rsidRDefault="00F3285B">
      <w:r>
        <w:t>«</w:t>
      </w:r>
      <w:r>
        <w:t>Месяц назад я женился, мне и моей супруге 25 лет. Мы хотим взять ипотеку на выгодных условиях и переехать в отдельную квартиру. Можем ли мы как молодая семья получить льготы по ипотеке в 2022 году и что для этого требуется?</w:t>
      </w:r>
      <w:r>
        <w:t>»</w:t>
      </w:r>
    </w:p>
    <w:p w:rsidR="00F3285B" w:rsidRDefault="00F3285B"/>
    <w:p w:rsidR="00F3285B" w:rsidRDefault="00F3285B">
      <w:r>
        <w:t xml:space="preserve">На Ваш вопрос отвечает прокурор Железнодорожного района г. Самары </w:t>
      </w:r>
      <w:r w:rsidRPr="00F3285B">
        <w:rPr>
          <w:b/>
        </w:rPr>
        <w:t>Владимир Антонов.</w:t>
      </w:r>
    </w:p>
    <w:p w:rsidR="00DD5646" w:rsidRPr="00DD5646" w:rsidRDefault="00DD5646">
      <w:pPr>
        <w:rPr>
          <w:b/>
        </w:rPr>
      </w:pPr>
      <w:r w:rsidRPr="00DD5646">
        <w:rPr>
          <w:b/>
        </w:rPr>
        <w:t>Условия получения</w:t>
      </w:r>
      <w:r>
        <w:rPr>
          <w:b/>
        </w:rPr>
        <w:t>.</w:t>
      </w:r>
    </w:p>
    <w:p w:rsidR="00F3285B" w:rsidRDefault="00F3285B">
      <w:r>
        <w:t>Вы можете получить компенсацию в размере 30% от расчетной стоимости жилья в виде</w:t>
      </w:r>
      <w:r>
        <w:t xml:space="preserve"> </w:t>
      </w:r>
      <w:r>
        <w:t xml:space="preserve">социальной выплаты по государственной программе «Молодая семья», при условиях </w:t>
      </w:r>
      <w:r>
        <w:t>п</w:t>
      </w:r>
      <w:r>
        <w:t xml:space="preserve">одтверждения нуждаемости в жилом помещении и наличии доходов, позволяющих получить кредит, либо иные денежные средства, достаточные для уплаты расчетной (средней) стоимости жилья в части, превышающей размер предоставляемой социальной выплаты. </w:t>
      </w:r>
    </w:p>
    <w:p w:rsidR="00DD5646" w:rsidRPr="00DD5646" w:rsidRDefault="00DD5646">
      <w:pPr>
        <w:rPr>
          <w:b/>
        </w:rPr>
      </w:pPr>
      <w:r w:rsidRPr="00DD5646">
        <w:rPr>
          <w:b/>
        </w:rPr>
        <w:t>На что можно использовать</w:t>
      </w:r>
      <w:r>
        <w:rPr>
          <w:b/>
        </w:rPr>
        <w:t>.</w:t>
      </w:r>
    </w:p>
    <w:p w:rsidR="00F3285B" w:rsidRDefault="00F3285B">
      <w:r>
        <w:t>Полученная социальная выплата может быть использована молодой семьей в частности на уплату первоначального вз</w:t>
      </w:r>
      <w:bookmarkStart w:id="0" w:name="_GoBack"/>
      <w:bookmarkEnd w:id="0"/>
      <w:r>
        <w:t>носа при получении жилищного кредита, в том числе ипотечного, или жилищного займа (далее - жилищный кредит) на приобретение жилья по договору купли-продажи</w:t>
      </w:r>
    </w:p>
    <w:p w:rsidR="00DD5646" w:rsidRDefault="00F3285B">
      <w:r>
        <w:t xml:space="preserve">Кроме того, социальная выплата может быть использована на </w:t>
      </w:r>
      <w:r>
        <w:t xml:space="preserve">уплату </w:t>
      </w:r>
      <w:r>
        <w:t xml:space="preserve">стоимости </w:t>
      </w:r>
      <w:r>
        <w:t xml:space="preserve">договора участия в долевом строительстве или цены договора уступки прав требований по договору участия в долевом строительстве, а также для погашения суммы основного долга (части суммы основного долга) и уплаты процентов по жилищным кредитам, в том числе по жилищным кредитам на уплату цены договора участия в долевом строительстве. </w:t>
      </w:r>
    </w:p>
    <w:p w:rsidR="00DD5646" w:rsidRPr="00DD5646" w:rsidRDefault="00DD5646">
      <w:pPr>
        <w:rPr>
          <w:b/>
        </w:rPr>
      </w:pPr>
      <w:r>
        <w:rPr>
          <w:b/>
        </w:rPr>
        <w:t>Что надо сделать.</w:t>
      </w:r>
    </w:p>
    <w:p w:rsidR="00D76BD8" w:rsidRDefault="00F3285B">
      <w:r>
        <w:t xml:space="preserve">Для признания молодой семьи нуждающейся в улучшении жилищных условий и признании молодой семьи участниками программы необходимо подать заявление с подтверждающими документами в Департамент опеки, попечительства и социальной поддержки Администрации городского округа Самара по адресу: г. Самара, ул. Куйбышева, д. 48, 3 этаж, </w:t>
      </w:r>
      <w:proofErr w:type="spellStart"/>
      <w:r>
        <w:t>каб</w:t>
      </w:r>
      <w:proofErr w:type="spellEnd"/>
      <w:r>
        <w:t>. 21.</w:t>
      </w:r>
    </w:p>
    <w:sectPr w:rsidR="00D7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5B"/>
    <w:rsid w:val="00D76BD8"/>
    <w:rsid w:val="00DD5646"/>
    <w:rsid w:val="00F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3D9C"/>
  <w15:chartTrackingRefBased/>
  <w15:docId w15:val="{7235F658-3FFC-4F51-9D17-3E661902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Александр Сергеевич</dc:creator>
  <cp:keywords/>
  <dc:description/>
  <cp:lastModifiedBy>Русских Александр Сергеевич</cp:lastModifiedBy>
  <cp:revision>1</cp:revision>
  <dcterms:created xsi:type="dcterms:W3CDTF">2022-10-04T14:04:00Z</dcterms:created>
  <dcterms:modified xsi:type="dcterms:W3CDTF">2022-10-04T14:21:00Z</dcterms:modified>
</cp:coreProperties>
</file>