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8C54" w14:textId="77777777" w:rsidR="00C62967" w:rsidRDefault="00C62967" w:rsidP="00C62967">
      <w:pPr>
        <w:pStyle w:val="10"/>
        <w:keepNext/>
        <w:keepLines/>
        <w:shd w:val="clear" w:color="auto" w:fill="auto"/>
        <w:spacing w:after="188" w:line="220" w:lineRule="exact"/>
        <w:ind w:left="4380" w:firstLine="0"/>
      </w:pPr>
      <w:bookmarkStart w:id="0" w:name="bookmark8"/>
    </w:p>
    <w:p w14:paraId="74541C06" w14:textId="0D38C511" w:rsidR="00C62967" w:rsidRPr="005B1673" w:rsidRDefault="00A607F6" w:rsidP="00C62967">
      <w:pPr>
        <w:pStyle w:val="10"/>
        <w:keepNext/>
        <w:keepLines/>
        <w:shd w:val="clear" w:color="auto" w:fill="auto"/>
        <w:spacing w:after="188" w:line="220" w:lineRule="exact"/>
        <w:ind w:left="4380" w:firstLine="0"/>
      </w:pPr>
      <w:r>
        <w:t xml:space="preserve">               </w:t>
      </w:r>
      <w:r w:rsidR="00853940">
        <w:t>ПАСПОРТ УСЛУГИ (ПРОЦЕССА) АО «Салют</w:t>
      </w:r>
      <w:r w:rsidR="00C62967" w:rsidRPr="005B1673">
        <w:t>»</w:t>
      </w:r>
      <w:bookmarkEnd w:id="0"/>
    </w:p>
    <w:p w14:paraId="59C40425" w14:textId="6471ED2A" w:rsidR="00C62967" w:rsidRPr="005B1673" w:rsidRDefault="00C62967" w:rsidP="00C62967">
      <w:pPr>
        <w:pStyle w:val="30"/>
        <w:shd w:val="clear" w:color="auto" w:fill="auto"/>
        <w:spacing w:before="0"/>
        <w:ind w:left="1720" w:right="1060"/>
        <w:jc w:val="center"/>
      </w:pPr>
      <w:r w:rsidRPr="005B1673">
        <w:t>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с максимал</w:t>
      </w:r>
      <w:r w:rsidR="0094772B">
        <w:t xml:space="preserve">ьной мощностью свыше 150 кВт и менее </w:t>
      </w:r>
      <w:r w:rsidRPr="005B1673">
        <w:t>670 кВт</w:t>
      </w:r>
    </w:p>
    <w:p w14:paraId="4FDFE3EB" w14:textId="77777777" w:rsidR="00C62967" w:rsidRPr="005B1673" w:rsidRDefault="00C62967" w:rsidP="00C62967">
      <w:pPr>
        <w:jc w:val="both"/>
        <w:rPr>
          <w:rFonts w:ascii="Times New Roman" w:hAnsi="Times New Roman" w:cs="Times New Roman"/>
          <w:color w:val="auto"/>
        </w:rPr>
      </w:pPr>
      <w:r w:rsidRPr="005B1673">
        <w:rPr>
          <w:rStyle w:val="20"/>
          <w:rFonts w:eastAsia="Arial Unicode MS"/>
          <w:color w:val="auto"/>
          <w:sz w:val="24"/>
          <w:szCs w:val="24"/>
        </w:rPr>
        <w:t xml:space="preserve">КРУГ ЗАЯВИТЕЛЕЙ: </w:t>
      </w:r>
      <w:r w:rsidRPr="005B1673">
        <w:rPr>
          <w:rFonts w:ascii="Times New Roman" w:hAnsi="Times New Roman" w:cs="Times New Roman"/>
          <w:color w:val="auto"/>
        </w:rPr>
        <w:t>юридическое лицо или индивидуальный предприниматель в целях технологического присоединения (далее - ТП) по одному источнику энергоснабжения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p>
    <w:p w14:paraId="6E654FE6" w14:textId="6447211A" w:rsidR="00A607F6" w:rsidRDefault="00C62967" w:rsidP="00A607F6">
      <w:pPr>
        <w:jc w:val="both"/>
        <w:rPr>
          <w:rFonts w:ascii="Times New Roman" w:hAnsi="Times New Roman" w:cs="Times New Roman"/>
          <w:color w:val="auto"/>
        </w:rPr>
      </w:pPr>
      <w:r w:rsidRPr="005B1673">
        <w:rPr>
          <w:rStyle w:val="20"/>
          <w:rFonts w:eastAsia="Arial Unicode MS"/>
          <w:color w:val="auto"/>
          <w:sz w:val="24"/>
          <w:szCs w:val="24"/>
        </w:rPr>
        <w:t xml:space="preserve">РАЗМЕР ПЛАТЫ ЗА ПРЕДОСТАВЛЕНИЕ УСЛУГИ (ПРОЦЕССА) И ОСНОВАНИЕ ЕЕ ВЗИМАНИЯ: </w:t>
      </w:r>
      <w:r w:rsidRPr="005B1673">
        <w:rPr>
          <w:rFonts w:ascii="Times New Roman" w:hAnsi="Times New Roman" w:cs="Times New Roman"/>
          <w:color w:val="auto"/>
        </w:rPr>
        <w:t xml:space="preserve">Размер платы за технологическое присоединение энергопринимающих устройств с максимальной мощностью свыше 150 кВт и менее 670 кВт включительно </w:t>
      </w:r>
      <w:r w:rsidR="001E39B8" w:rsidRPr="005B1673">
        <w:rPr>
          <w:rFonts w:ascii="Times New Roman" w:hAnsi="Times New Roman" w:cs="Times New Roman"/>
          <w:color w:val="auto"/>
        </w:rPr>
        <w:t xml:space="preserve">рассчитывается </w:t>
      </w:r>
      <w:r w:rsidR="00A607F6">
        <w:rPr>
          <w:rFonts w:ascii="Times New Roman" w:hAnsi="Times New Roman" w:cs="Times New Roman"/>
          <w:color w:val="auto"/>
        </w:rPr>
        <w:t>-</w:t>
      </w:r>
      <w:r w:rsidR="00A607F6">
        <w:rPr>
          <w:rFonts w:ascii="Times New Roman" w:eastAsiaTheme="minorHAnsi" w:hAnsi="Times New Roman" w:cs="Times New Roman"/>
          <w:sz w:val="22"/>
          <w:szCs w:val="22"/>
        </w:rPr>
        <w:t xml:space="preserve"> с применением единых стандартизированных тарифных ставок, установленных Приказом</w:t>
      </w:r>
      <w:bookmarkStart w:id="1" w:name="_Hlk124147813"/>
      <w:r w:rsidR="00A607F6">
        <w:rPr>
          <w:rFonts w:ascii="Times New Roman" w:eastAsiaTheme="minorHAnsi" w:hAnsi="Times New Roman" w:cs="Times New Roman"/>
          <w:sz w:val="22"/>
          <w:szCs w:val="22"/>
        </w:rPr>
        <w:t xml:space="preserve"> Департамента ценового и тарифного регулирования Самарской области</w:t>
      </w:r>
      <w:r w:rsidR="00A607F6">
        <w:rPr>
          <w:rFonts w:ascii="Times New Roman" w:hAnsi="Times New Roman" w:cs="Times New Roman"/>
          <w:sz w:val="22"/>
          <w:szCs w:val="22"/>
        </w:rPr>
        <w:t xml:space="preserve"> от 15.12.2023г. № 700 «Об утверждении стандартизированных тарифных ставок, формулы платы за технологическое присоединение к электрическим сетям территориальных сетевых организаций Самарской области</w:t>
      </w:r>
      <w:bookmarkEnd w:id="1"/>
      <w:r w:rsidR="00A607F6">
        <w:rPr>
          <w:rFonts w:ascii="Times New Roman" w:hAnsi="Times New Roman" w:cs="Times New Roman"/>
          <w:sz w:val="22"/>
          <w:szCs w:val="22"/>
        </w:rPr>
        <w:t>»).</w:t>
      </w:r>
    </w:p>
    <w:p w14:paraId="7FC70AE0" w14:textId="3FB715C7" w:rsidR="00C62967" w:rsidRPr="005B1673" w:rsidRDefault="00A607F6" w:rsidP="00A607F6">
      <w:pPr>
        <w:jc w:val="both"/>
        <w:rPr>
          <w:rFonts w:ascii="Times New Roman" w:hAnsi="Times New Roman" w:cs="Times New Roman"/>
          <w:color w:val="auto"/>
        </w:rPr>
      </w:pPr>
      <w:r w:rsidRPr="005B1673">
        <w:rPr>
          <w:rStyle w:val="20"/>
          <w:rFonts w:eastAsia="Arial Unicode MS"/>
          <w:color w:val="auto"/>
          <w:sz w:val="24"/>
          <w:szCs w:val="24"/>
        </w:rPr>
        <w:t xml:space="preserve"> </w:t>
      </w:r>
      <w:r w:rsidR="00C62967" w:rsidRPr="005B1673">
        <w:rPr>
          <w:rStyle w:val="20"/>
          <w:rFonts w:eastAsia="Arial Unicode MS"/>
          <w:color w:val="auto"/>
          <w:sz w:val="24"/>
          <w:szCs w:val="24"/>
        </w:rPr>
        <w:t xml:space="preserve">УСЛОВИЯ ОКАЗАНИЯ УСЛУГИ (ПРОЦЕССА): </w:t>
      </w:r>
      <w:r w:rsidR="00C62967" w:rsidRPr="005B1673">
        <w:rPr>
          <w:rFonts w:ascii="Times New Roman" w:hAnsi="Times New Roman" w:cs="Times New Roman"/>
          <w:color w:val="auto"/>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bookmarkStart w:id="2" w:name="_GoBack"/>
      <w:bookmarkEnd w:id="2"/>
    </w:p>
    <w:p w14:paraId="11F936CD" w14:textId="77777777" w:rsidR="008C62D2" w:rsidRPr="005B1673" w:rsidRDefault="00C62967" w:rsidP="00C62967">
      <w:pPr>
        <w:jc w:val="both"/>
        <w:rPr>
          <w:rFonts w:ascii="Times New Roman" w:hAnsi="Times New Roman" w:cs="Times New Roman"/>
          <w:color w:val="auto"/>
        </w:rPr>
      </w:pPr>
      <w:r w:rsidRPr="005B1673">
        <w:rPr>
          <w:rStyle w:val="20"/>
          <w:rFonts w:eastAsia="Arial Unicode MS"/>
          <w:color w:val="auto"/>
          <w:sz w:val="24"/>
          <w:szCs w:val="24"/>
        </w:rPr>
        <w:t xml:space="preserve">РЕЗУЛЬТАТ ОКАЗАНИЯ УСЛУГИ (ПРОЦЕССА): </w:t>
      </w:r>
      <w:r w:rsidRPr="005B1673">
        <w:rPr>
          <w:rFonts w:ascii="Times New Roman" w:hAnsi="Times New Roman" w:cs="Times New Roman"/>
          <w:color w:val="auto"/>
        </w:rPr>
        <w:t xml:space="preserve">технологическое присоединения энергопринимающих устройств Заявителя. </w:t>
      </w:r>
    </w:p>
    <w:p w14:paraId="20B82107" w14:textId="77777777" w:rsidR="00C62967" w:rsidRPr="005B1673" w:rsidRDefault="00C62967" w:rsidP="00C62967">
      <w:pPr>
        <w:jc w:val="both"/>
        <w:rPr>
          <w:rFonts w:ascii="Times New Roman" w:hAnsi="Times New Roman" w:cs="Times New Roman"/>
          <w:color w:val="auto"/>
        </w:rPr>
      </w:pPr>
      <w:r w:rsidRPr="005B1673">
        <w:rPr>
          <w:rStyle w:val="20"/>
          <w:rFonts w:eastAsia="Arial Unicode MS"/>
          <w:color w:val="auto"/>
          <w:sz w:val="24"/>
          <w:szCs w:val="24"/>
        </w:rPr>
        <w:t xml:space="preserve">ОБЩИЙ СРОК ОКАЗАНИЯ УСЛУГИ (ПРОЦЕССА): </w:t>
      </w:r>
      <w:r w:rsidRPr="005B1673">
        <w:rPr>
          <w:rFonts w:ascii="Times New Roman" w:hAnsi="Times New Roman" w:cs="Times New Roman"/>
          <w:color w:val="auto"/>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14:paraId="52D7D91E" w14:textId="77777777" w:rsidR="00C62967" w:rsidRPr="005B1673" w:rsidRDefault="00C62967" w:rsidP="00C62967">
      <w:pPr>
        <w:numPr>
          <w:ilvl w:val="0"/>
          <w:numId w:val="1"/>
        </w:numPr>
        <w:tabs>
          <w:tab w:val="left" w:pos="788"/>
        </w:tabs>
        <w:spacing w:line="274" w:lineRule="exact"/>
        <w:ind w:firstLine="600"/>
        <w:jc w:val="both"/>
        <w:rPr>
          <w:rFonts w:ascii="Times New Roman" w:hAnsi="Times New Roman" w:cs="Times New Roman"/>
          <w:color w:val="auto"/>
        </w:rPr>
      </w:pPr>
      <w:r w:rsidRPr="005B1673">
        <w:rPr>
          <w:rFonts w:ascii="Times New Roman" w:hAnsi="Times New Roman" w:cs="Times New Roman"/>
          <w:color w:val="auto"/>
        </w:rPr>
        <w:t xml:space="preserve">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Pr="005B1673">
        <w:rPr>
          <w:rStyle w:val="20"/>
          <w:rFonts w:eastAsia="Arial Unicode MS"/>
          <w:color w:val="auto"/>
          <w:sz w:val="24"/>
          <w:szCs w:val="24"/>
        </w:rPr>
        <w:t xml:space="preserve">4 месяца </w:t>
      </w:r>
      <w:r w:rsidRPr="005B1673">
        <w:rPr>
          <w:rFonts w:ascii="Times New Roman" w:hAnsi="Times New Roman" w:cs="Times New Roman"/>
          <w:color w:val="auto"/>
        </w:rPr>
        <w:t>с даты заключения договора;</w:t>
      </w:r>
    </w:p>
    <w:p w14:paraId="3DB129FE" w14:textId="77777777" w:rsidR="00C62967" w:rsidRPr="005B1673" w:rsidRDefault="00C62967" w:rsidP="00C62967">
      <w:pPr>
        <w:numPr>
          <w:ilvl w:val="0"/>
          <w:numId w:val="1"/>
        </w:numPr>
        <w:tabs>
          <w:tab w:val="left" w:pos="745"/>
        </w:tabs>
        <w:spacing w:line="274" w:lineRule="exact"/>
        <w:ind w:firstLine="600"/>
        <w:jc w:val="both"/>
        <w:rPr>
          <w:rFonts w:ascii="Times New Roman" w:hAnsi="Times New Roman" w:cs="Times New Roman"/>
          <w:color w:val="auto"/>
        </w:rPr>
      </w:pPr>
      <w:r w:rsidRPr="005B1673">
        <w:rPr>
          <w:rFonts w:ascii="Times New Roman" w:hAnsi="Times New Roman" w:cs="Times New Roman"/>
          <w:color w:val="auto"/>
        </w:rPr>
        <w:t xml:space="preserve">в иных случаях - 1 </w:t>
      </w:r>
      <w:r w:rsidRPr="005B1673">
        <w:rPr>
          <w:rStyle w:val="20"/>
          <w:rFonts w:eastAsia="Arial Unicode MS"/>
          <w:color w:val="auto"/>
          <w:sz w:val="24"/>
          <w:szCs w:val="24"/>
        </w:rPr>
        <w:t xml:space="preserve">год </w:t>
      </w:r>
      <w:r w:rsidRPr="005B1673">
        <w:rPr>
          <w:rFonts w:ascii="Times New Roman" w:hAnsi="Times New Roman" w:cs="Times New Roman"/>
          <w:color w:val="auto"/>
        </w:rPr>
        <w:t>с даты заключения договора (если более короткие сроки не предусмотрены инвестиционной программой соответствующей сетевой организации или соглашением сторон).</w:t>
      </w:r>
    </w:p>
    <w:p w14:paraId="50A4C3CC" w14:textId="77777777" w:rsidR="00C62967" w:rsidRPr="005B1673" w:rsidRDefault="00C62967" w:rsidP="00C62967">
      <w:pPr>
        <w:numPr>
          <w:ilvl w:val="0"/>
          <w:numId w:val="1"/>
        </w:numPr>
        <w:tabs>
          <w:tab w:val="left" w:pos="745"/>
        </w:tabs>
        <w:spacing w:line="274" w:lineRule="exact"/>
        <w:ind w:firstLine="600"/>
        <w:jc w:val="both"/>
        <w:rPr>
          <w:rFonts w:ascii="Times New Roman" w:hAnsi="Times New Roman" w:cs="Times New Roman"/>
          <w:color w:val="auto"/>
        </w:rPr>
        <w:sectPr w:rsidR="00C62967" w:rsidRPr="005B1673" w:rsidSect="00C62967">
          <w:pgSz w:w="16840" w:h="11900" w:orient="landscape"/>
          <w:pgMar w:top="430" w:right="538" w:bottom="568" w:left="1164" w:header="0" w:footer="3" w:gutter="0"/>
          <w:cols w:space="720"/>
          <w:noEndnote/>
          <w:docGrid w:linePitch="360"/>
        </w:sectPr>
      </w:pPr>
    </w:p>
    <w:p w14:paraId="5BF850BC" w14:textId="77777777" w:rsidR="00C62967" w:rsidRPr="005B1673" w:rsidRDefault="007F4117" w:rsidP="00C62967">
      <w:pPr>
        <w:spacing w:line="360" w:lineRule="exact"/>
        <w:rPr>
          <w:color w:val="auto"/>
        </w:rPr>
      </w:pPr>
      <w:r>
        <w:rPr>
          <w:noProof/>
          <w:color w:val="auto"/>
        </w:rPr>
        <w:lastRenderedPageBreak/>
        <w:pict w14:anchorId="2D18D7CC">
          <v:shapetype id="_x0000_t202" coordsize="21600,21600" o:spt="202" path="m,l,21600r21600,l21600,xe">
            <v:stroke joinstyle="miter"/>
            <v:path gradientshapeok="t" o:connecttype="rect"/>
          </v:shapetype>
          <v:shape id="Поле 2" o:spid="_x0000_s1029" type="#_x0000_t202" style="position:absolute;margin-left:.05pt;margin-top:.1pt;width:400.8pt;height:11pt;z-index:25165721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" filled="f" stroked="f">
            <v:textbox style="mso-fit-shape-to-text:t" inset="0,0,0,0">
              <w:txbxContent>
                <w:p w14:paraId="6BCC10FF" w14:textId="77777777" w:rsidR="00C62967" w:rsidRDefault="00C62967" w:rsidP="00C62967">
                  <w:pPr>
                    <w:pStyle w:val="10"/>
                    <w:keepNext/>
                    <w:keepLines/>
                    <w:shd w:val="clear" w:color="auto" w:fill="auto"/>
                    <w:spacing w:after="0" w:line="220" w:lineRule="exact"/>
                    <w:ind w:firstLine="0"/>
                  </w:pPr>
                  <w:bookmarkStart w:id="3" w:name="bookmark9"/>
                  <w:r>
                    <w:rPr>
                      <w:rStyle w:val="1Exact"/>
                      <w:b/>
                      <w:bCs/>
                    </w:rPr>
                    <w:t>СОСТАВ, ПОСЛЕДОВАТЕЛЬНОСТЬ И СРОКИ ОКАЗАНИЯ УСЛУГИ:</w:t>
                  </w:r>
                  <w:bookmarkEnd w:id="3"/>
                </w:p>
              </w:txbxContent>
            </v:textbox>
            <w10:wrap anchorx="margin"/>
          </v:shape>
        </w:pict>
      </w:r>
      <w:r>
        <w:rPr>
          <w:noProof/>
          <w:color w:val="auto"/>
        </w:rPr>
        <w:pict w14:anchorId="2D1B80A8">
          <v:shape id="Поле 1" o:spid="_x0000_s1028" type="#_x0000_t202" style="position:absolute;margin-left:2.9pt;margin-top:12.25pt;width:720.5pt;height:526.15pt;z-index:25165824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" filled="f" stroked="f">
            <v:textbox style="mso-fit-shape-to-text:t" inset="0,0,0,0">
              <w:txbxContent>
                <w:tbl>
                  <w:tblPr>
                    <w:tblOverlap w:val="never"/>
                    <w:tblW w:w="14453" w:type="dxa"/>
                    <w:jc w:val="center"/>
                    <w:tblLayout w:type="fixed"/>
                    <w:tblCellMar>
                      <w:left w:w="10" w:type="dxa"/>
                      <w:right w:w="10" w:type="dxa"/>
                    </w:tblCellMar>
                    <w:tblLook w:val="04A0" w:firstRow="1" w:lastRow="0" w:firstColumn="1" w:lastColumn="0" w:noHBand="0" w:noVBand="1"/>
                  </w:tblPr>
                  <w:tblGrid>
                    <w:gridCol w:w="499"/>
                    <w:gridCol w:w="1834"/>
                    <w:gridCol w:w="4967"/>
                    <w:gridCol w:w="2203"/>
                    <w:gridCol w:w="2268"/>
                    <w:gridCol w:w="2682"/>
                  </w:tblGrid>
                  <w:tr w:rsidR="00C62967" w14:paraId="31CDE9E2" w14:textId="77777777" w:rsidTr="00C05A86">
                    <w:trPr>
                      <w:trHeight w:hRule="exact" w:val="638"/>
                      <w:jc w:val="center"/>
                    </w:trPr>
                    <w:tc>
                      <w:tcPr>
                        <w:tcW w:w="499" w:type="dxa"/>
                        <w:tcBorders>
                          <w:top w:val="single" w:sz="4" w:space="0" w:color="auto"/>
                          <w:left w:val="single" w:sz="4" w:space="0" w:color="auto"/>
                        </w:tcBorders>
                        <w:shd w:val="clear" w:color="auto" w:fill="FFFFFF"/>
                        <w:vAlign w:val="center"/>
                      </w:tcPr>
                      <w:p w14:paraId="4EF458F6" w14:textId="77777777" w:rsidR="00C62967" w:rsidRDefault="00C62967">
                        <w:pPr>
                          <w:spacing w:line="220" w:lineRule="exact"/>
                          <w:ind w:left="200"/>
                        </w:pPr>
                        <w:r>
                          <w:rPr>
                            <w:rStyle w:val="21"/>
                            <w:rFonts w:eastAsia="Arial Unicode MS"/>
                          </w:rPr>
                          <w:t>№</w:t>
                        </w:r>
                      </w:p>
                    </w:tc>
                    <w:tc>
                      <w:tcPr>
                        <w:tcW w:w="1834" w:type="dxa"/>
                        <w:tcBorders>
                          <w:top w:val="single" w:sz="4" w:space="0" w:color="auto"/>
                          <w:left w:val="single" w:sz="4" w:space="0" w:color="auto"/>
                        </w:tcBorders>
                        <w:shd w:val="clear" w:color="auto" w:fill="FFFFFF"/>
                        <w:vAlign w:val="center"/>
                      </w:tcPr>
                      <w:p w14:paraId="0F05A28C" w14:textId="77777777" w:rsidR="00C62967" w:rsidRDefault="00C62967">
                        <w:pPr>
                          <w:spacing w:line="220" w:lineRule="exact"/>
                          <w:jc w:val="center"/>
                        </w:pPr>
                        <w:r>
                          <w:rPr>
                            <w:rStyle w:val="21"/>
                            <w:rFonts w:eastAsia="Arial Unicode MS"/>
                          </w:rPr>
                          <w:t>Этап</w:t>
                        </w:r>
                      </w:p>
                    </w:tc>
                    <w:tc>
                      <w:tcPr>
                        <w:tcW w:w="4967" w:type="dxa"/>
                        <w:tcBorders>
                          <w:top w:val="single" w:sz="4" w:space="0" w:color="auto"/>
                          <w:left w:val="single" w:sz="4" w:space="0" w:color="auto"/>
                        </w:tcBorders>
                        <w:shd w:val="clear" w:color="auto" w:fill="FFFFFF"/>
                        <w:vAlign w:val="center"/>
                      </w:tcPr>
                      <w:p w14:paraId="66398BC8" w14:textId="77777777" w:rsidR="00C62967" w:rsidRDefault="00C62967">
                        <w:pPr>
                          <w:spacing w:line="220" w:lineRule="exact"/>
                          <w:jc w:val="center"/>
                        </w:pPr>
                        <w:r>
                          <w:rPr>
                            <w:rStyle w:val="21"/>
                            <w:rFonts w:eastAsia="Arial Unicode MS"/>
                          </w:rPr>
                          <w:t>Содержание/условие этапа</w:t>
                        </w:r>
                      </w:p>
                    </w:tc>
                    <w:tc>
                      <w:tcPr>
                        <w:tcW w:w="2203" w:type="dxa"/>
                        <w:tcBorders>
                          <w:top w:val="single" w:sz="4" w:space="0" w:color="auto"/>
                          <w:left w:val="single" w:sz="4" w:space="0" w:color="auto"/>
                        </w:tcBorders>
                        <w:shd w:val="clear" w:color="auto" w:fill="FFFFFF"/>
                        <w:vAlign w:val="center"/>
                      </w:tcPr>
                      <w:p w14:paraId="48B456F7" w14:textId="77777777" w:rsidR="00C62967" w:rsidRDefault="00C62967">
                        <w:pPr>
                          <w:spacing w:line="220" w:lineRule="exact"/>
                          <w:ind w:left="220"/>
                        </w:pPr>
                        <w:r>
                          <w:rPr>
                            <w:rStyle w:val="21"/>
                            <w:rFonts w:eastAsia="Arial Unicode MS"/>
                          </w:rPr>
                          <w:t>Форма предоставления</w:t>
                        </w:r>
                      </w:p>
                    </w:tc>
                    <w:tc>
                      <w:tcPr>
                        <w:tcW w:w="2268" w:type="dxa"/>
                        <w:tcBorders>
                          <w:top w:val="single" w:sz="4" w:space="0" w:color="auto"/>
                          <w:left w:val="single" w:sz="4" w:space="0" w:color="auto"/>
                        </w:tcBorders>
                        <w:shd w:val="clear" w:color="auto" w:fill="FFFFFF"/>
                      </w:tcPr>
                      <w:p w14:paraId="49791D5E" w14:textId="77777777" w:rsidR="00C62967" w:rsidRDefault="00C62967" w:rsidP="00C05A86">
                        <w:pPr>
                          <w:spacing w:line="220" w:lineRule="exact"/>
                          <w:jc w:val="center"/>
                        </w:pPr>
                        <w:r>
                          <w:rPr>
                            <w:rStyle w:val="21"/>
                            <w:rFonts w:eastAsia="Arial Unicode MS"/>
                          </w:rPr>
                          <w:t>Срок исполнения</w:t>
                        </w:r>
                      </w:p>
                    </w:tc>
                    <w:tc>
                      <w:tcPr>
                        <w:tcW w:w="2682" w:type="dxa"/>
                        <w:tcBorders>
                          <w:top w:val="single" w:sz="4" w:space="0" w:color="auto"/>
                          <w:left w:val="single" w:sz="4" w:space="0" w:color="auto"/>
                          <w:right w:val="single" w:sz="4" w:space="0" w:color="auto"/>
                        </w:tcBorders>
                        <w:shd w:val="clear" w:color="auto" w:fill="FFFFFF"/>
                        <w:vAlign w:val="bottom"/>
                      </w:tcPr>
                      <w:p w14:paraId="46687E9B" w14:textId="77777777" w:rsidR="00C62967" w:rsidRDefault="00C62967">
                        <w:pPr>
                          <w:spacing w:line="254" w:lineRule="exact"/>
                          <w:jc w:val="center"/>
                        </w:pPr>
                        <w:r>
                          <w:rPr>
                            <w:rStyle w:val="21"/>
                            <w:rFonts w:eastAsia="Arial Unicode MS"/>
                          </w:rPr>
                          <w:t>Ссылка на нормативный правовой документ</w:t>
                        </w:r>
                      </w:p>
                    </w:tc>
                  </w:tr>
                  <w:tr w:rsidR="00C62967" w14:paraId="0DCBB688" w14:textId="77777777" w:rsidTr="00C05A86">
                    <w:trPr>
                      <w:trHeight w:hRule="exact" w:val="1915"/>
                      <w:jc w:val="center"/>
                    </w:trPr>
                    <w:tc>
                      <w:tcPr>
                        <w:tcW w:w="499" w:type="dxa"/>
                        <w:vMerge w:val="restart"/>
                        <w:tcBorders>
                          <w:top w:val="single" w:sz="4" w:space="0" w:color="auto"/>
                          <w:left w:val="single" w:sz="4" w:space="0" w:color="auto"/>
                        </w:tcBorders>
                        <w:shd w:val="clear" w:color="auto" w:fill="FFFFFF"/>
                        <w:vAlign w:val="center"/>
                      </w:tcPr>
                      <w:p w14:paraId="43925A51" w14:textId="77777777" w:rsidR="00C62967" w:rsidRDefault="00C62967">
                        <w:pPr>
                          <w:spacing w:line="220" w:lineRule="exact"/>
                          <w:ind w:left="200"/>
                        </w:pPr>
                        <w:r>
                          <w:rPr>
                            <w:rStyle w:val="21"/>
                            <w:rFonts w:eastAsia="Arial Unicode MS"/>
                          </w:rPr>
                          <w:t>1</w:t>
                        </w:r>
                      </w:p>
                    </w:tc>
                    <w:tc>
                      <w:tcPr>
                        <w:tcW w:w="1834" w:type="dxa"/>
                        <w:vMerge w:val="restart"/>
                        <w:tcBorders>
                          <w:top w:val="single" w:sz="4" w:space="0" w:color="auto"/>
                          <w:left w:val="single" w:sz="4" w:space="0" w:color="auto"/>
                        </w:tcBorders>
                        <w:shd w:val="clear" w:color="auto" w:fill="FFFFFF"/>
                        <w:vAlign w:val="center"/>
                      </w:tcPr>
                      <w:p w14:paraId="609FBFBF" w14:textId="77777777" w:rsidR="00C62967" w:rsidRDefault="00C62967" w:rsidP="00501A7A">
                        <w:pPr>
                          <w:spacing w:line="254" w:lineRule="exact"/>
                          <w:ind w:left="58" w:right="-87"/>
                        </w:pPr>
                        <w:r>
                          <w:rPr>
                            <w:rStyle w:val="21"/>
                            <w:rFonts w:eastAsia="Arial Unicode MS"/>
                          </w:rPr>
                          <w:t>Подача заявки на</w:t>
                        </w:r>
                      </w:p>
                      <w:p w14:paraId="6B8BF8EC" w14:textId="77777777" w:rsidR="00C62967" w:rsidRDefault="00C62967" w:rsidP="00501A7A">
                        <w:pPr>
                          <w:spacing w:line="254" w:lineRule="exact"/>
                          <w:ind w:left="58" w:right="-87"/>
                        </w:pPr>
                        <w:r>
                          <w:rPr>
                            <w:rStyle w:val="21"/>
                            <w:rFonts w:eastAsia="Arial Unicode MS"/>
                          </w:rPr>
                          <w:t>технологическое</w:t>
                        </w:r>
                      </w:p>
                      <w:p w14:paraId="73D95D35" w14:textId="77777777" w:rsidR="00C62967" w:rsidRDefault="00C62967" w:rsidP="00501A7A">
                        <w:pPr>
                          <w:spacing w:line="254" w:lineRule="exact"/>
                          <w:ind w:left="58" w:right="-87"/>
                        </w:pPr>
                        <w:r>
                          <w:rPr>
                            <w:rStyle w:val="21"/>
                            <w:rFonts w:eastAsia="Arial Unicode MS"/>
                          </w:rPr>
                          <w:t>присоединение</w:t>
                        </w:r>
                      </w:p>
                    </w:tc>
                    <w:tc>
                      <w:tcPr>
                        <w:tcW w:w="4967" w:type="dxa"/>
                        <w:tcBorders>
                          <w:top w:val="single" w:sz="4" w:space="0" w:color="auto"/>
                          <w:left w:val="single" w:sz="4" w:space="0" w:color="auto"/>
                        </w:tcBorders>
                        <w:shd w:val="clear" w:color="auto" w:fill="FFFFFF"/>
                      </w:tcPr>
                      <w:p w14:paraId="74D9B49C" w14:textId="77777777" w:rsidR="00C62967" w:rsidRDefault="00C62967" w:rsidP="00501A7A">
                        <w:pPr>
                          <w:spacing w:line="250" w:lineRule="exact"/>
                          <w:ind w:left="67"/>
                        </w:pPr>
                        <w:r>
                          <w:rPr>
                            <w:rStyle w:val="21"/>
                            <w:rFonts w:eastAsia="Arial Unicode MS"/>
                          </w:rPr>
                          <w:t>Заявитель подает заявку на технологическое присоединение.</w:t>
                        </w:r>
                      </w:p>
                    </w:tc>
                    <w:tc>
                      <w:tcPr>
                        <w:tcW w:w="2203" w:type="dxa"/>
                        <w:tcBorders>
                          <w:top w:val="single" w:sz="4" w:space="0" w:color="auto"/>
                          <w:left w:val="single" w:sz="4" w:space="0" w:color="auto"/>
                        </w:tcBorders>
                        <w:shd w:val="clear" w:color="auto" w:fill="FFFFFF"/>
                      </w:tcPr>
                      <w:p w14:paraId="5EF2B656" w14:textId="434CEDB7" w:rsidR="00C62967" w:rsidRDefault="00C62967" w:rsidP="00853940">
                        <w:pPr>
                          <w:spacing w:line="250" w:lineRule="exact"/>
                          <w:ind w:left="123"/>
                        </w:pPr>
                        <w:r>
                          <w:rPr>
                            <w:rStyle w:val="21"/>
                            <w:rFonts w:eastAsia="Arial Unicode MS"/>
                          </w:rPr>
                          <w:t xml:space="preserve">Письменное обращение с заявкой заказным письмом с уведомлением, заявка по электронной форме на </w:t>
                        </w:r>
                        <w:r w:rsidR="00853940">
                          <w:rPr>
                            <w:rStyle w:val="21"/>
                            <w:rFonts w:eastAsia="Arial Unicode MS"/>
                          </w:rPr>
                          <w:t>сетевой организации</w:t>
                        </w:r>
                      </w:p>
                    </w:tc>
                    <w:tc>
                      <w:tcPr>
                        <w:tcW w:w="2268" w:type="dxa"/>
                        <w:tcBorders>
                          <w:top w:val="single" w:sz="4" w:space="0" w:color="auto"/>
                          <w:left w:val="single" w:sz="4" w:space="0" w:color="auto"/>
                        </w:tcBorders>
                        <w:shd w:val="clear" w:color="auto" w:fill="FFFFFF"/>
                      </w:tcPr>
                      <w:p w14:paraId="2049F037" w14:textId="77777777" w:rsidR="00C62967" w:rsidRDefault="00C62967" w:rsidP="00C05A86">
                        <w:pPr>
                          <w:jc w:val="center"/>
                          <w:rPr>
                            <w:sz w:val="10"/>
                            <w:szCs w:val="10"/>
                          </w:rPr>
                        </w:pPr>
                      </w:p>
                    </w:tc>
                    <w:tc>
                      <w:tcPr>
                        <w:tcW w:w="2682" w:type="dxa"/>
                        <w:tcBorders>
                          <w:top w:val="single" w:sz="4" w:space="0" w:color="auto"/>
                          <w:left w:val="single" w:sz="4" w:space="0" w:color="auto"/>
                          <w:right w:val="single" w:sz="4" w:space="0" w:color="auto"/>
                        </w:tcBorders>
                        <w:shd w:val="clear" w:color="auto" w:fill="FFFFFF"/>
                        <w:vAlign w:val="center"/>
                      </w:tcPr>
                      <w:p w14:paraId="4F9121D5" w14:textId="77777777" w:rsidR="00C62967" w:rsidRDefault="00C62967">
                        <w:pPr>
                          <w:spacing w:line="250" w:lineRule="exact"/>
                          <w:jc w:val="center"/>
                        </w:pPr>
                        <w:r>
                          <w:rPr>
                            <w:rStyle w:val="21"/>
                            <w:rFonts w:eastAsia="Arial Unicode MS"/>
                          </w:rPr>
                          <w:t>Пункт 8-10, 12, 14 Правил технологического присоединения энергопринимающих устройств потребителей электрической энергии</w:t>
                        </w:r>
                      </w:p>
                    </w:tc>
                  </w:tr>
                  <w:tr w:rsidR="00C62967" w14:paraId="6D7DDB46" w14:textId="77777777" w:rsidTr="00C05A86">
                    <w:trPr>
                      <w:trHeight w:hRule="exact" w:val="1570"/>
                      <w:jc w:val="center"/>
                    </w:trPr>
                    <w:tc>
                      <w:tcPr>
                        <w:tcW w:w="499" w:type="dxa"/>
                        <w:vMerge/>
                        <w:tcBorders>
                          <w:left w:val="single" w:sz="4" w:space="0" w:color="auto"/>
                        </w:tcBorders>
                        <w:shd w:val="clear" w:color="auto" w:fill="FFFFFF"/>
                        <w:vAlign w:val="center"/>
                      </w:tcPr>
                      <w:p w14:paraId="5B264430" w14:textId="77777777" w:rsidR="00C62967" w:rsidRDefault="00C62967"/>
                    </w:tc>
                    <w:tc>
                      <w:tcPr>
                        <w:tcW w:w="1834" w:type="dxa"/>
                        <w:vMerge/>
                        <w:tcBorders>
                          <w:left w:val="single" w:sz="4" w:space="0" w:color="auto"/>
                        </w:tcBorders>
                        <w:shd w:val="clear" w:color="auto" w:fill="FFFFFF"/>
                        <w:vAlign w:val="center"/>
                      </w:tcPr>
                      <w:p w14:paraId="6612DBE6" w14:textId="77777777" w:rsidR="00C62967" w:rsidRDefault="00C62967" w:rsidP="00501A7A">
                        <w:pPr>
                          <w:ind w:left="58" w:right="-87"/>
                        </w:pPr>
                      </w:p>
                    </w:tc>
                    <w:tc>
                      <w:tcPr>
                        <w:tcW w:w="4967" w:type="dxa"/>
                        <w:tcBorders>
                          <w:top w:val="single" w:sz="4" w:space="0" w:color="auto"/>
                          <w:left w:val="single" w:sz="4" w:space="0" w:color="auto"/>
                        </w:tcBorders>
                        <w:shd w:val="clear" w:color="auto" w:fill="FFFFFF"/>
                        <w:vAlign w:val="bottom"/>
                      </w:tcPr>
                      <w:p w14:paraId="7C8AE70F" w14:textId="77777777" w:rsidR="00C62967" w:rsidRDefault="00C62967" w:rsidP="00501A7A">
                        <w:pPr>
                          <w:spacing w:line="250" w:lineRule="exact"/>
                          <w:ind w:left="67"/>
                        </w:pPr>
                        <w:r>
                          <w:rPr>
                            <w:rStyle w:val="21"/>
                            <w:rFonts w:eastAsia="Arial Unicode MS"/>
                          </w:rPr>
                          <w:t>Заявитель подает заявку на технологическое присоединение.</w:t>
                        </w:r>
                      </w:p>
                      <w:p w14:paraId="77CF28DA" w14:textId="77777777" w:rsidR="00C62967" w:rsidRDefault="00C62967" w:rsidP="00501A7A">
                        <w:pPr>
                          <w:spacing w:line="250" w:lineRule="exact"/>
                          <w:ind w:left="67"/>
                        </w:pPr>
                        <w:r>
                          <w:rPr>
                            <w:rStyle w:val="21"/>
                            <w:rFonts w:eastAsia="Arial Unicode MS"/>
                          </w:rPr>
                          <w:t>При отсутствии сведений или документов, установленных законодательством, Сетевая организация направляет уведомление заявителю о недостающих сведениях</w:t>
                        </w:r>
                      </w:p>
                    </w:tc>
                    <w:tc>
                      <w:tcPr>
                        <w:tcW w:w="2203" w:type="dxa"/>
                        <w:tcBorders>
                          <w:top w:val="single" w:sz="4" w:space="0" w:color="auto"/>
                          <w:left w:val="single" w:sz="4" w:space="0" w:color="auto"/>
                        </w:tcBorders>
                        <w:shd w:val="clear" w:color="auto" w:fill="FFFFFF"/>
                      </w:tcPr>
                      <w:p w14:paraId="615F1D84" w14:textId="77777777" w:rsidR="00C62967" w:rsidRDefault="00C62967" w:rsidP="00501A7A">
                        <w:pPr>
                          <w:ind w:left="123"/>
                          <w:rPr>
                            <w:sz w:val="10"/>
                            <w:szCs w:val="10"/>
                          </w:rPr>
                        </w:pPr>
                      </w:p>
                    </w:tc>
                    <w:tc>
                      <w:tcPr>
                        <w:tcW w:w="2268" w:type="dxa"/>
                        <w:tcBorders>
                          <w:top w:val="single" w:sz="4" w:space="0" w:color="auto"/>
                          <w:left w:val="single" w:sz="4" w:space="0" w:color="auto"/>
                        </w:tcBorders>
                        <w:shd w:val="clear" w:color="auto" w:fill="FFFFFF"/>
                      </w:tcPr>
                      <w:p w14:paraId="18FC4791" w14:textId="77777777" w:rsidR="00C62967" w:rsidRDefault="00C05A86" w:rsidP="00C05A86">
                        <w:pPr>
                          <w:spacing w:line="254" w:lineRule="exact"/>
                          <w:ind w:left="106"/>
                          <w:jc w:val="center"/>
                        </w:pPr>
                        <w:r>
                          <w:rPr>
                            <w:rStyle w:val="21"/>
                            <w:rFonts w:eastAsia="Arial Unicode MS"/>
                          </w:rPr>
                          <w:t>3</w:t>
                        </w:r>
                        <w:r w:rsidR="00C62967">
                          <w:rPr>
                            <w:rStyle w:val="21"/>
                            <w:rFonts w:eastAsia="Arial Unicode MS"/>
                          </w:rPr>
                          <w:t xml:space="preserve"> рабочих дней со дня получения заявки</w:t>
                        </w:r>
                      </w:p>
                    </w:tc>
                    <w:tc>
                      <w:tcPr>
                        <w:tcW w:w="2682" w:type="dxa"/>
                        <w:tcBorders>
                          <w:top w:val="single" w:sz="4" w:space="0" w:color="auto"/>
                          <w:left w:val="single" w:sz="4" w:space="0" w:color="auto"/>
                          <w:right w:val="single" w:sz="4" w:space="0" w:color="auto"/>
                        </w:tcBorders>
                        <w:shd w:val="clear" w:color="auto" w:fill="FFFFFF"/>
                        <w:vAlign w:val="bottom"/>
                      </w:tcPr>
                      <w:p w14:paraId="21524DC2" w14:textId="77777777" w:rsidR="00C62967" w:rsidRDefault="00C62967">
                        <w:pPr>
                          <w:spacing w:line="250" w:lineRule="exact"/>
                          <w:jc w:val="center"/>
                        </w:pPr>
                        <w:r>
                          <w:rPr>
                            <w:rStyle w:val="21"/>
                            <w:rFonts w:eastAsia="Arial Unicode MS"/>
                          </w:rPr>
                          <w:t>Пункт 15 Правил технологического присоединения энергопринимающих устройств потребителей электрической энергии</w:t>
                        </w:r>
                      </w:p>
                    </w:tc>
                  </w:tr>
                  <w:tr w:rsidR="00C62967" w14:paraId="4686B19D" w14:textId="77777777" w:rsidTr="00C05A86">
                    <w:trPr>
                      <w:trHeight w:hRule="exact" w:val="3671"/>
                      <w:jc w:val="center"/>
                    </w:trPr>
                    <w:tc>
                      <w:tcPr>
                        <w:tcW w:w="499" w:type="dxa"/>
                        <w:vMerge w:val="restart"/>
                        <w:tcBorders>
                          <w:top w:val="single" w:sz="4" w:space="0" w:color="auto"/>
                          <w:left w:val="single" w:sz="4" w:space="0" w:color="auto"/>
                        </w:tcBorders>
                        <w:shd w:val="clear" w:color="auto" w:fill="FFFFFF"/>
                        <w:vAlign w:val="center"/>
                      </w:tcPr>
                      <w:p w14:paraId="1051F76E" w14:textId="77777777" w:rsidR="00C62967" w:rsidRDefault="00C62967">
                        <w:pPr>
                          <w:spacing w:line="220" w:lineRule="exact"/>
                          <w:ind w:left="200"/>
                        </w:pPr>
                        <w:r>
                          <w:rPr>
                            <w:rStyle w:val="21"/>
                            <w:rFonts w:eastAsia="Arial Unicode MS"/>
                          </w:rPr>
                          <w:t>2</w:t>
                        </w:r>
                      </w:p>
                    </w:tc>
                    <w:tc>
                      <w:tcPr>
                        <w:tcW w:w="1834" w:type="dxa"/>
                        <w:vMerge w:val="restart"/>
                        <w:tcBorders>
                          <w:top w:val="single" w:sz="4" w:space="0" w:color="auto"/>
                          <w:left w:val="single" w:sz="4" w:space="0" w:color="auto"/>
                        </w:tcBorders>
                        <w:shd w:val="clear" w:color="auto" w:fill="FFFFFF"/>
                      </w:tcPr>
                      <w:p w14:paraId="338DF920" w14:textId="77777777" w:rsidR="00C62967" w:rsidRDefault="00C62967" w:rsidP="00501A7A">
                        <w:pPr>
                          <w:spacing w:line="250" w:lineRule="exact"/>
                          <w:ind w:left="58" w:right="-87"/>
                        </w:pPr>
                        <w:r>
                          <w:rPr>
                            <w:rStyle w:val="21"/>
                            <w:rFonts w:eastAsia="Arial Unicode MS"/>
                          </w:rPr>
                          <w:t>Заключение</w:t>
                        </w:r>
                      </w:p>
                      <w:p w14:paraId="689B0302" w14:textId="77777777" w:rsidR="00C62967" w:rsidRDefault="00C62967" w:rsidP="00501A7A">
                        <w:pPr>
                          <w:spacing w:line="250" w:lineRule="exact"/>
                          <w:ind w:left="58" w:right="-87"/>
                        </w:pPr>
                        <w:r>
                          <w:rPr>
                            <w:rStyle w:val="21"/>
                            <w:rFonts w:eastAsia="Arial Unicode MS"/>
                          </w:rPr>
                          <w:t>договора об</w:t>
                        </w:r>
                      </w:p>
                      <w:p w14:paraId="1DCF6162" w14:textId="77777777" w:rsidR="00C62967" w:rsidRDefault="00C62967" w:rsidP="00501A7A">
                        <w:pPr>
                          <w:spacing w:line="250" w:lineRule="exact"/>
                          <w:ind w:left="58" w:right="-87"/>
                        </w:pPr>
                        <w:r>
                          <w:rPr>
                            <w:rStyle w:val="21"/>
                            <w:rFonts w:eastAsia="Arial Unicode MS"/>
                          </w:rPr>
                          <w:t>осуществлении</w:t>
                        </w:r>
                      </w:p>
                      <w:p w14:paraId="37D7B788" w14:textId="77777777" w:rsidR="00C62967" w:rsidRDefault="00C62967" w:rsidP="00501A7A">
                        <w:pPr>
                          <w:spacing w:line="250" w:lineRule="exact"/>
                          <w:ind w:left="58" w:right="-87"/>
                        </w:pPr>
                        <w:r>
                          <w:rPr>
                            <w:rStyle w:val="21"/>
                            <w:rFonts w:eastAsia="Arial Unicode MS"/>
                          </w:rPr>
                          <w:t>технологического</w:t>
                        </w:r>
                      </w:p>
                      <w:p w14:paraId="69A8A875" w14:textId="77777777" w:rsidR="00C62967" w:rsidRDefault="00C62967" w:rsidP="00501A7A">
                        <w:pPr>
                          <w:spacing w:line="250" w:lineRule="exact"/>
                          <w:ind w:left="58" w:right="-87"/>
                        </w:pPr>
                        <w:r>
                          <w:rPr>
                            <w:rStyle w:val="21"/>
                            <w:rFonts w:eastAsia="Arial Unicode MS"/>
                          </w:rPr>
                          <w:t>присоединения к</w:t>
                        </w:r>
                      </w:p>
                      <w:p w14:paraId="0653785C" w14:textId="77777777" w:rsidR="00C62967" w:rsidRDefault="00C62967" w:rsidP="00501A7A">
                        <w:pPr>
                          <w:spacing w:line="250" w:lineRule="exact"/>
                          <w:ind w:left="58" w:right="-87"/>
                        </w:pPr>
                        <w:r>
                          <w:rPr>
                            <w:rStyle w:val="21"/>
                            <w:rFonts w:eastAsia="Arial Unicode MS"/>
                          </w:rPr>
                          <w:t>электрическим</w:t>
                        </w:r>
                      </w:p>
                      <w:p w14:paraId="4B3D0B75" w14:textId="77777777" w:rsidR="00C62967" w:rsidRDefault="00C62967" w:rsidP="00501A7A">
                        <w:pPr>
                          <w:spacing w:line="250" w:lineRule="exact"/>
                          <w:ind w:left="58" w:right="-87"/>
                        </w:pPr>
                        <w:r>
                          <w:rPr>
                            <w:rStyle w:val="21"/>
                            <w:rFonts w:eastAsia="Arial Unicode MS"/>
                          </w:rPr>
                          <w:t>сетям</w:t>
                        </w:r>
                      </w:p>
                    </w:tc>
                    <w:tc>
                      <w:tcPr>
                        <w:tcW w:w="4967" w:type="dxa"/>
                        <w:tcBorders>
                          <w:top w:val="single" w:sz="4" w:space="0" w:color="auto"/>
                          <w:left w:val="single" w:sz="4" w:space="0" w:color="auto"/>
                        </w:tcBorders>
                        <w:shd w:val="clear" w:color="auto" w:fill="FFFFFF"/>
                      </w:tcPr>
                      <w:p w14:paraId="7FED5D85" w14:textId="77777777" w:rsidR="00C62967" w:rsidRDefault="00C62967" w:rsidP="00501A7A">
                        <w:pPr>
                          <w:spacing w:line="250" w:lineRule="exact"/>
                          <w:ind w:left="67"/>
                        </w:pPr>
                        <w:r>
                          <w:rPr>
                            <w:rStyle w:val="21"/>
                            <w:rFonts w:eastAsia="Arial Unicode MS"/>
                          </w:rPr>
                          <w:t>1. Сетевая организация направляет проект договора об осуществлении технологического присоединения с техническими условиями.</w:t>
                        </w:r>
                      </w:p>
                    </w:tc>
                    <w:tc>
                      <w:tcPr>
                        <w:tcW w:w="2203" w:type="dxa"/>
                        <w:tcBorders>
                          <w:top w:val="single" w:sz="4" w:space="0" w:color="auto"/>
                          <w:left w:val="single" w:sz="4" w:space="0" w:color="auto"/>
                        </w:tcBorders>
                        <w:shd w:val="clear" w:color="auto" w:fill="FFFFFF"/>
                      </w:tcPr>
                      <w:p w14:paraId="5029A53C" w14:textId="77777777" w:rsidR="00C62967" w:rsidRDefault="00C62967" w:rsidP="00501A7A">
                        <w:pPr>
                          <w:spacing w:line="250" w:lineRule="exact"/>
                          <w:ind w:left="123"/>
                        </w:pPr>
                        <w:r>
                          <w:rPr>
                            <w:rStyle w:val="21"/>
                            <w:rFonts w:eastAsia="Arial Unicode MS"/>
                          </w:rPr>
                          <w:t>Письменная форма проекта договора, подписанного со стороны сетевой организации, направляется способом, позволяющим подтвердить факт получения заявителем</w:t>
                        </w:r>
                      </w:p>
                    </w:tc>
                    <w:tc>
                      <w:tcPr>
                        <w:tcW w:w="2268" w:type="dxa"/>
                        <w:tcBorders>
                          <w:top w:val="single" w:sz="4" w:space="0" w:color="auto"/>
                          <w:left w:val="single" w:sz="4" w:space="0" w:color="auto"/>
                        </w:tcBorders>
                        <w:shd w:val="clear" w:color="auto" w:fill="FFFFFF"/>
                      </w:tcPr>
                      <w:p w14:paraId="68B4DA9E" w14:textId="63A70338" w:rsidR="00C62967" w:rsidRDefault="00C05A86" w:rsidP="00C05A86">
                        <w:pPr>
                          <w:spacing w:line="250" w:lineRule="exact"/>
                          <w:ind w:left="106"/>
                          <w:jc w:val="center"/>
                        </w:pPr>
                        <w:r>
                          <w:rPr>
                            <w:rStyle w:val="21"/>
                            <w:rFonts w:eastAsia="Arial Unicode MS"/>
                          </w:rPr>
                          <w:t>20</w:t>
                        </w:r>
                        <w:r w:rsidR="001E39B8">
                          <w:rPr>
                            <w:rStyle w:val="21"/>
                            <w:rFonts w:eastAsia="Arial Unicode MS"/>
                          </w:rPr>
                          <w:t xml:space="preserve"> рабочих</w:t>
                        </w:r>
                        <w:r w:rsidR="00C62967">
                          <w:rPr>
                            <w:rStyle w:val="21"/>
                            <w:rFonts w:eastAsia="Arial Unicode MS"/>
                          </w:rPr>
                          <w:t xml:space="preserve"> </w:t>
                        </w:r>
                        <w:r>
                          <w:rPr>
                            <w:rStyle w:val="21"/>
                            <w:rFonts w:eastAsia="Arial Unicode MS"/>
                          </w:rPr>
                          <w:t>дней со дня получения заявки или предоставления недостающих сведений или документов. При непредоставлени</w:t>
                        </w:r>
                        <w:r w:rsidR="00853940">
                          <w:rPr>
                            <w:rStyle w:val="21"/>
                            <w:rFonts w:eastAsia="Arial Unicode MS"/>
                          </w:rPr>
                          <w:t>и недостающих сведений в течение</w:t>
                        </w:r>
                        <w:r>
                          <w:rPr>
                            <w:rStyle w:val="21"/>
                            <w:rFonts w:eastAsia="Arial Unicode MS"/>
                          </w:rPr>
                          <w:t xml:space="preserve"> 20 рабочих дней, заявка аннулируется</w:t>
                        </w:r>
                      </w:p>
                    </w:tc>
                    <w:tc>
                      <w:tcPr>
                        <w:tcW w:w="2682" w:type="dxa"/>
                        <w:tcBorders>
                          <w:top w:val="single" w:sz="4" w:space="0" w:color="auto"/>
                          <w:left w:val="single" w:sz="4" w:space="0" w:color="auto"/>
                          <w:right w:val="single" w:sz="4" w:space="0" w:color="auto"/>
                        </w:tcBorders>
                        <w:shd w:val="clear" w:color="auto" w:fill="FFFFFF"/>
                        <w:vAlign w:val="center"/>
                      </w:tcPr>
                      <w:p w14:paraId="7D33C7D8" w14:textId="77777777" w:rsidR="00C62967" w:rsidRDefault="00C62967">
                        <w:pPr>
                          <w:spacing w:line="250" w:lineRule="exact"/>
                          <w:jc w:val="center"/>
                        </w:pPr>
                        <w:r>
                          <w:rPr>
                            <w:rStyle w:val="21"/>
                            <w:rFonts w:eastAsia="Arial Unicode MS"/>
                          </w:rPr>
                          <w:t>Пункт 15 Правил технологического присоединения энергопринимающих устройств потребителей электрической энергии</w:t>
                        </w:r>
                      </w:p>
                    </w:tc>
                  </w:tr>
                  <w:tr w:rsidR="00C62967" w14:paraId="1A376D2B" w14:textId="77777777" w:rsidTr="00C05A86">
                    <w:trPr>
                      <w:trHeight w:hRule="exact" w:val="3816"/>
                      <w:jc w:val="center"/>
                    </w:trPr>
                    <w:tc>
                      <w:tcPr>
                        <w:tcW w:w="499" w:type="dxa"/>
                        <w:vMerge/>
                        <w:tcBorders>
                          <w:left w:val="single" w:sz="4" w:space="0" w:color="auto"/>
                          <w:bottom w:val="single" w:sz="4" w:space="0" w:color="auto"/>
                        </w:tcBorders>
                        <w:shd w:val="clear" w:color="auto" w:fill="FFFFFF"/>
                        <w:vAlign w:val="center"/>
                      </w:tcPr>
                      <w:p w14:paraId="3858AF86" w14:textId="77777777" w:rsidR="00C62967" w:rsidRDefault="00C62967"/>
                    </w:tc>
                    <w:tc>
                      <w:tcPr>
                        <w:tcW w:w="1834" w:type="dxa"/>
                        <w:vMerge/>
                        <w:tcBorders>
                          <w:left w:val="single" w:sz="4" w:space="0" w:color="auto"/>
                          <w:bottom w:val="single" w:sz="4" w:space="0" w:color="auto"/>
                        </w:tcBorders>
                        <w:shd w:val="clear" w:color="auto" w:fill="FFFFFF"/>
                      </w:tcPr>
                      <w:p w14:paraId="3D527934" w14:textId="77777777" w:rsidR="00C62967" w:rsidRDefault="00C62967"/>
                    </w:tc>
                    <w:tc>
                      <w:tcPr>
                        <w:tcW w:w="4967" w:type="dxa"/>
                        <w:tcBorders>
                          <w:top w:val="single" w:sz="4" w:space="0" w:color="auto"/>
                          <w:left w:val="single" w:sz="4" w:space="0" w:color="auto"/>
                          <w:bottom w:val="single" w:sz="4" w:space="0" w:color="auto"/>
                        </w:tcBorders>
                        <w:shd w:val="clear" w:color="auto" w:fill="FFFFFF"/>
                      </w:tcPr>
                      <w:p w14:paraId="20008B58" w14:textId="77777777" w:rsidR="00C62967" w:rsidRDefault="00C62967" w:rsidP="00501A7A">
                        <w:pPr>
                          <w:spacing w:line="254" w:lineRule="exact"/>
                          <w:ind w:left="67"/>
                        </w:pPr>
                        <w:r>
                          <w:rPr>
                            <w:rStyle w:val="21"/>
                            <w:rFonts w:eastAsia="Arial Unicode MS"/>
                          </w:rPr>
                          <w:t>2. Подписание заявителем двух экземпляров проекта договора и направление одного экземпляра сетевой организации с приложением к нему документов, подтверждающих полномочия лица, подписавшего такой договор</w:t>
                        </w:r>
                      </w:p>
                    </w:tc>
                    <w:tc>
                      <w:tcPr>
                        <w:tcW w:w="2203" w:type="dxa"/>
                        <w:tcBorders>
                          <w:top w:val="single" w:sz="4" w:space="0" w:color="auto"/>
                          <w:left w:val="single" w:sz="4" w:space="0" w:color="auto"/>
                          <w:bottom w:val="single" w:sz="4" w:space="0" w:color="auto"/>
                        </w:tcBorders>
                        <w:shd w:val="clear" w:color="auto" w:fill="FFFFFF"/>
                      </w:tcPr>
                      <w:p w14:paraId="4FEE856F" w14:textId="77777777" w:rsidR="00C62967" w:rsidRDefault="00C62967">
                        <w:pPr>
                          <w:rPr>
                            <w:sz w:val="10"/>
                            <w:szCs w:val="10"/>
                          </w:rPr>
                        </w:pPr>
                      </w:p>
                    </w:tc>
                    <w:tc>
                      <w:tcPr>
                        <w:tcW w:w="2268" w:type="dxa"/>
                        <w:tcBorders>
                          <w:top w:val="single" w:sz="4" w:space="0" w:color="auto"/>
                          <w:left w:val="single" w:sz="4" w:space="0" w:color="auto"/>
                          <w:bottom w:val="single" w:sz="4" w:space="0" w:color="auto"/>
                        </w:tcBorders>
                        <w:shd w:val="clear" w:color="auto" w:fill="FFFFFF"/>
                      </w:tcPr>
                      <w:p w14:paraId="0C81E4B2" w14:textId="77777777" w:rsidR="00C62967" w:rsidRDefault="00C05A86" w:rsidP="00C05A86">
                        <w:pPr>
                          <w:spacing w:line="250" w:lineRule="exact"/>
                          <w:ind w:left="106"/>
                          <w:jc w:val="center"/>
                        </w:pPr>
                        <w:r>
                          <w:rPr>
                            <w:rStyle w:val="21"/>
                            <w:rFonts w:eastAsia="Arial Unicode MS"/>
                          </w:rPr>
                          <w:t>1</w:t>
                        </w:r>
                        <w:r w:rsidR="00C62967">
                          <w:rPr>
                            <w:rStyle w:val="21"/>
                            <w:rFonts w:eastAsia="Arial Unicode MS"/>
                          </w:rPr>
                          <w:t xml:space="preserve">0 дней со дня получения заявителем проекта договора. В случае ненаправления подписанного проекта договора либо мотивированного отказа от его подписания через </w:t>
                        </w:r>
                        <w:r>
                          <w:rPr>
                            <w:rStyle w:val="21"/>
                            <w:rFonts w:eastAsia="Arial Unicode MS"/>
                          </w:rPr>
                          <w:t>3</w:t>
                        </w:r>
                        <w:r w:rsidR="00C62967">
                          <w:rPr>
                            <w:rStyle w:val="21"/>
                            <w:rFonts w:eastAsia="Arial Unicode MS"/>
                          </w:rPr>
                          <w:t>0 дней - заявка</w:t>
                        </w:r>
                      </w:p>
                      <w:p w14:paraId="6E2F2D52" w14:textId="77777777" w:rsidR="00C62967" w:rsidRDefault="00C62967" w:rsidP="00C05A86">
                        <w:pPr>
                          <w:spacing w:line="250" w:lineRule="exact"/>
                          <w:ind w:left="106"/>
                          <w:jc w:val="center"/>
                        </w:pPr>
                        <w:r>
                          <w:rPr>
                            <w:rStyle w:val="21"/>
                            <w:rFonts w:eastAsia="Arial Unicode MS"/>
                          </w:rPr>
                          <w:t>аннулируется.</w:t>
                        </w:r>
                      </w:p>
                    </w:tc>
                    <w:tc>
                      <w:tcPr>
                        <w:tcW w:w="2682" w:type="dxa"/>
                        <w:tcBorders>
                          <w:top w:val="single" w:sz="4" w:space="0" w:color="auto"/>
                          <w:left w:val="single" w:sz="4" w:space="0" w:color="auto"/>
                          <w:bottom w:val="single" w:sz="4" w:space="0" w:color="auto"/>
                          <w:right w:val="single" w:sz="4" w:space="0" w:color="auto"/>
                        </w:tcBorders>
                        <w:shd w:val="clear" w:color="auto" w:fill="FFFFFF"/>
                        <w:vAlign w:val="center"/>
                      </w:tcPr>
                      <w:p w14:paraId="22EA8685" w14:textId="77777777" w:rsidR="00C62967" w:rsidRDefault="00C62967">
                        <w:pPr>
                          <w:spacing w:line="250" w:lineRule="exact"/>
                          <w:jc w:val="center"/>
                        </w:pPr>
                        <w:r>
                          <w:rPr>
                            <w:rStyle w:val="21"/>
                            <w:rFonts w:eastAsia="Arial Unicode MS"/>
                          </w:rPr>
                          <w:t>Пункт 15 Правил технологического присоединения энергопринимающих устройств потребителей электрической энергии</w:t>
                        </w:r>
                      </w:p>
                    </w:tc>
                  </w:tr>
                </w:tbl>
                <w:p w14:paraId="5B63BDB9" w14:textId="77777777" w:rsidR="00C62967" w:rsidRDefault="00C62967" w:rsidP="00C62967">
                  <w:pPr>
                    <w:rPr>
                      <w:sz w:val="2"/>
                      <w:szCs w:val="2"/>
                    </w:rPr>
                  </w:pPr>
                </w:p>
              </w:txbxContent>
            </v:textbox>
            <w10:wrap anchorx="margin"/>
          </v:shape>
        </w:pict>
      </w:r>
    </w:p>
    <w:p w14:paraId="603E1E27" w14:textId="77777777" w:rsidR="00C62967" w:rsidRPr="005B1673" w:rsidRDefault="00C62967" w:rsidP="00C62967">
      <w:pPr>
        <w:spacing w:line="360" w:lineRule="exact"/>
        <w:rPr>
          <w:color w:val="auto"/>
        </w:rPr>
      </w:pPr>
    </w:p>
    <w:p w14:paraId="4A17A08C" w14:textId="77777777" w:rsidR="00C62967" w:rsidRPr="005B1673" w:rsidRDefault="00C62967" w:rsidP="00C62967">
      <w:pPr>
        <w:spacing w:line="360" w:lineRule="exact"/>
        <w:rPr>
          <w:color w:val="auto"/>
        </w:rPr>
      </w:pPr>
    </w:p>
    <w:p w14:paraId="077707A9" w14:textId="77777777" w:rsidR="00C62967" w:rsidRPr="005B1673" w:rsidRDefault="00C62967" w:rsidP="00C62967">
      <w:pPr>
        <w:spacing w:line="360" w:lineRule="exact"/>
        <w:rPr>
          <w:color w:val="auto"/>
        </w:rPr>
      </w:pPr>
    </w:p>
    <w:p w14:paraId="7C6D87FA" w14:textId="77777777" w:rsidR="00C62967" w:rsidRPr="005B1673" w:rsidRDefault="00C62967" w:rsidP="00C62967">
      <w:pPr>
        <w:spacing w:line="360" w:lineRule="exact"/>
        <w:rPr>
          <w:color w:val="auto"/>
        </w:rPr>
      </w:pPr>
    </w:p>
    <w:p w14:paraId="11067AC2" w14:textId="77777777" w:rsidR="00C62967" w:rsidRPr="005B1673" w:rsidRDefault="00C62967" w:rsidP="00C62967">
      <w:pPr>
        <w:spacing w:line="360" w:lineRule="exact"/>
        <w:rPr>
          <w:color w:val="auto"/>
        </w:rPr>
      </w:pPr>
    </w:p>
    <w:p w14:paraId="40A01E8C" w14:textId="77777777" w:rsidR="00C62967" w:rsidRPr="005B1673" w:rsidRDefault="00C62967" w:rsidP="00C62967">
      <w:pPr>
        <w:spacing w:line="360" w:lineRule="exact"/>
        <w:rPr>
          <w:color w:val="auto"/>
        </w:rPr>
      </w:pPr>
    </w:p>
    <w:p w14:paraId="59C0B1EE" w14:textId="77777777" w:rsidR="00C62967" w:rsidRPr="005B1673" w:rsidRDefault="00C62967" w:rsidP="00C62967">
      <w:pPr>
        <w:spacing w:line="360" w:lineRule="exact"/>
        <w:rPr>
          <w:color w:val="auto"/>
        </w:rPr>
      </w:pPr>
    </w:p>
    <w:p w14:paraId="5076E5D4" w14:textId="77777777" w:rsidR="00C62967" w:rsidRPr="005B1673" w:rsidRDefault="00C62967" w:rsidP="00C62967">
      <w:pPr>
        <w:spacing w:line="360" w:lineRule="exact"/>
        <w:rPr>
          <w:color w:val="auto"/>
        </w:rPr>
      </w:pPr>
    </w:p>
    <w:p w14:paraId="7C5BE535" w14:textId="77777777" w:rsidR="00C62967" w:rsidRPr="005B1673" w:rsidRDefault="00C62967" w:rsidP="00C62967">
      <w:pPr>
        <w:spacing w:line="360" w:lineRule="exact"/>
        <w:rPr>
          <w:color w:val="auto"/>
        </w:rPr>
      </w:pPr>
    </w:p>
    <w:p w14:paraId="6C75115F" w14:textId="77777777" w:rsidR="00C62967" w:rsidRPr="005B1673" w:rsidRDefault="00C62967" w:rsidP="00C62967">
      <w:pPr>
        <w:spacing w:line="360" w:lineRule="exact"/>
        <w:rPr>
          <w:color w:val="auto"/>
        </w:rPr>
      </w:pPr>
    </w:p>
    <w:p w14:paraId="622851BC" w14:textId="77777777" w:rsidR="00C62967" w:rsidRPr="005B1673" w:rsidRDefault="00C62967" w:rsidP="00C62967">
      <w:pPr>
        <w:spacing w:line="360" w:lineRule="exact"/>
        <w:rPr>
          <w:color w:val="auto"/>
        </w:rPr>
      </w:pPr>
    </w:p>
    <w:p w14:paraId="3FD48C9D" w14:textId="77777777" w:rsidR="00C62967" w:rsidRPr="005B1673" w:rsidRDefault="00C62967" w:rsidP="00C62967">
      <w:pPr>
        <w:spacing w:line="360" w:lineRule="exact"/>
        <w:rPr>
          <w:color w:val="auto"/>
        </w:rPr>
      </w:pPr>
    </w:p>
    <w:p w14:paraId="58232B6A" w14:textId="77777777" w:rsidR="00C62967" w:rsidRPr="005B1673" w:rsidRDefault="00C62967" w:rsidP="00C62967">
      <w:pPr>
        <w:spacing w:line="360" w:lineRule="exact"/>
        <w:rPr>
          <w:color w:val="auto"/>
        </w:rPr>
      </w:pPr>
    </w:p>
    <w:p w14:paraId="58456D2E" w14:textId="77777777" w:rsidR="00C62967" w:rsidRPr="005B1673" w:rsidRDefault="00C62967" w:rsidP="00C62967">
      <w:pPr>
        <w:spacing w:line="360" w:lineRule="exact"/>
        <w:rPr>
          <w:color w:val="auto"/>
        </w:rPr>
      </w:pPr>
    </w:p>
    <w:p w14:paraId="7A7A5839" w14:textId="77777777" w:rsidR="00C62967" w:rsidRPr="005B1673" w:rsidRDefault="00C62967" w:rsidP="00C62967">
      <w:pPr>
        <w:spacing w:line="360" w:lineRule="exact"/>
        <w:rPr>
          <w:color w:val="auto"/>
        </w:rPr>
      </w:pPr>
    </w:p>
    <w:p w14:paraId="42976CBB" w14:textId="77777777" w:rsidR="00C62967" w:rsidRPr="005B1673" w:rsidRDefault="00C62967" w:rsidP="00C62967">
      <w:pPr>
        <w:spacing w:line="360" w:lineRule="exact"/>
        <w:rPr>
          <w:color w:val="auto"/>
        </w:rPr>
      </w:pPr>
    </w:p>
    <w:p w14:paraId="46331CAC" w14:textId="77777777" w:rsidR="00C62967" w:rsidRPr="005B1673" w:rsidRDefault="00C62967" w:rsidP="00C62967">
      <w:pPr>
        <w:spacing w:line="360" w:lineRule="exact"/>
        <w:rPr>
          <w:color w:val="auto"/>
        </w:rPr>
      </w:pPr>
    </w:p>
    <w:p w14:paraId="31DFCB0D" w14:textId="77777777" w:rsidR="00C62967" w:rsidRPr="005B1673" w:rsidRDefault="00C62967" w:rsidP="00C62967">
      <w:pPr>
        <w:spacing w:line="360" w:lineRule="exact"/>
        <w:rPr>
          <w:color w:val="auto"/>
        </w:rPr>
      </w:pPr>
    </w:p>
    <w:p w14:paraId="717D8005" w14:textId="77777777" w:rsidR="00C62967" w:rsidRPr="005B1673" w:rsidRDefault="00C62967" w:rsidP="00C62967">
      <w:pPr>
        <w:spacing w:line="360" w:lineRule="exact"/>
        <w:rPr>
          <w:color w:val="auto"/>
        </w:rPr>
      </w:pPr>
    </w:p>
    <w:p w14:paraId="76A538E6" w14:textId="77777777" w:rsidR="00C62967" w:rsidRPr="005B1673" w:rsidRDefault="00C62967" w:rsidP="00C62967">
      <w:pPr>
        <w:spacing w:line="360" w:lineRule="exact"/>
        <w:rPr>
          <w:color w:val="auto"/>
        </w:rPr>
      </w:pPr>
    </w:p>
    <w:p w14:paraId="3B84BDC6" w14:textId="77777777" w:rsidR="00C62967" w:rsidRPr="005B1673" w:rsidRDefault="00C62967" w:rsidP="00C62967">
      <w:pPr>
        <w:spacing w:line="360" w:lineRule="exact"/>
        <w:rPr>
          <w:color w:val="auto"/>
        </w:rPr>
      </w:pPr>
    </w:p>
    <w:p w14:paraId="6E713642" w14:textId="77777777" w:rsidR="00C62967" w:rsidRPr="005B1673" w:rsidRDefault="00C62967" w:rsidP="00C62967">
      <w:pPr>
        <w:spacing w:line="360" w:lineRule="exact"/>
        <w:rPr>
          <w:color w:val="auto"/>
        </w:rPr>
      </w:pPr>
    </w:p>
    <w:p w14:paraId="083B804F" w14:textId="77777777" w:rsidR="00C62967" w:rsidRPr="005B1673" w:rsidRDefault="00C62967" w:rsidP="00C62967">
      <w:pPr>
        <w:spacing w:line="360" w:lineRule="exact"/>
        <w:rPr>
          <w:color w:val="auto"/>
        </w:rPr>
      </w:pPr>
    </w:p>
    <w:p w14:paraId="6DB613C3" w14:textId="77777777" w:rsidR="00C62967" w:rsidRPr="005B1673" w:rsidRDefault="00C62967" w:rsidP="00C62967">
      <w:pPr>
        <w:spacing w:line="360" w:lineRule="exact"/>
        <w:rPr>
          <w:color w:val="auto"/>
        </w:rPr>
      </w:pPr>
    </w:p>
    <w:p w14:paraId="7D212176" w14:textId="77777777" w:rsidR="00C62967" w:rsidRPr="005B1673" w:rsidRDefault="00C62967" w:rsidP="00C62967">
      <w:pPr>
        <w:spacing w:line="360" w:lineRule="exact"/>
        <w:rPr>
          <w:color w:val="auto"/>
        </w:rPr>
      </w:pPr>
    </w:p>
    <w:p w14:paraId="7B0DB55B" w14:textId="77777777" w:rsidR="00C62967" w:rsidRPr="005B1673" w:rsidRDefault="00C62967" w:rsidP="00C62967">
      <w:pPr>
        <w:spacing w:line="360" w:lineRule="exact"/>
        <w:rPr>
          <w:color w:val="auto"/>
        </w:rPr>
      </w:pPr>
    </w:p>
    <w:p w14:paraId="57F37040" w14:textId="77777777" w:rsidR="00C62967" w:rsidRPr="005B1673" w:rsidRDefault="00C62967" w:rsidP="00C62967">
      <w:pPr>
        <w:spacing w:line="360" w:lineRule="exact"/>
        <w:rPr>
          <w:color w:val="auto"/>
        </w:rPr>
      </w:pPr>
    </w:p>
    <w:p w14:paraId="31261B65" w14:textId="77777777" w:rsidR="00C62967" w:rsidRPr="005B1673" w:rsidRDefault="00C62967" w:rsidP="00C62967">
      <w:pPr>
        <w:spacing w:line="635" w:lineRule="exact"/>
        <w:rPr>
          <w:color w:val="auto"/>
        </w:rPr>
      </w:pPr>
    </w:p>
    <w:p w14:paraId="1DF5CADC" w14:textId="77777777" w:rsidR="00C62967" w:rsidRPr="005B1673" w:rsidRDefault="00C62967" w:rsidP="00C62967">
      <w:pPr>
        <w:rPr>
          <w:color w:val="auto"/>
          <w:sz w:val="2"/>
          <w:szCs w:val="2"/>
        </w:rPr>
        <w:sectPr w:rsidR="00C62967" w:rsidRPr="005B1673">
          <w:pgSz w:w="16840" w:h="11900" w:orient="landscape"/>
          <w:pgMar w:top="698" w:right="1169" w:bottom="398" w:left="1203"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834"/>
        <w:gridCol w:w="5189"/>
        <w:gridCol w:w="2568"/>
        <w:gridCol w:w="1920"/>
        <w:gridCol w:w="2390"/>
      </w:tblGrid>
      <w:tr w:rsidR="005B1673" w:rsidRPr="005B1673" w14:paraId="680BA124" w14:textId="77777777" w:rsidTr="00C05A86">
        <w:trPr>
          <w:trHeight w:hRule="exact" w:val="3331"/>
          <w:jc w:val="center"/>
        </w:trPr>
        <w:tc>
          <w:tcPr>
            <w:tcW w:w="499" w:type="dxa"/>
            <w:vMerge w:val="restart"/>
            <w:tcBorders>
              <w:top w:val="single" w:sz="4" w:space="0" w:color="auto"/>
              <w:left w:val="single" w:sz="4" w:space="0" w:color="auto"/>
            </w:tcBorders>
            <w:shd w:val="clear" w:color="auto" w:fill="FFFFFF"/>
            <w:vAlign w:val="center"/>
          </w:tcPr>
          <w:p w14:paraId="7974133D" w14:textId="77777777" w:rsidR="00C62967" w:rsidRPr="005B1673" w:rsidRDefault="00C62967" w:rsidP="00501A7A">
            <w:pPr>
              <w:framePr w:w="14400" w:wrap="notBeside" w:vAnchor="text" w:hAnchor="text" w:xAlign="center" w:y="1"/>
              <w:spacing w:line="220" w:lineRule="exact"/>
              <w:ind w:left="200"/>
              <w:rPr>
                <w:color w:val="auto"/>
              </w:rPr>
            </w:pPr>
            <w:r w:rsidRPr="005B1673">
              <w:rPr>
                <w:rStyle w:val="21"/>
                <w:rFonts w:eastAsia="Arial Unicode MS"/>
                <w:color w:val="auto"/>
              </w:rPr>
              <w:lastRenderedPageBreak/>
              <w:t>2</w:t>
            </w:r>
          </w:p>
        </w:tc>
        <w:tc>
          <w:tcPr>
            <w:tcW w:w="1834" w:type="dxa"/>
            <w:vMerge w:val="restart"/>
            <w:tcBorders>
              <w:top w:val="single" w:sz="4" w:space="0" w:color="auto"/>
              <w:left w:val="single" w:sz="4" w:space="0" w:color="auto"/>
            </w:tcBorders>
            <w:shd w:val="clear" w:color="auto" w:fill="FFFFFF"/>
            <w:vAlign w:val="center"/>
          </w:tcPr>
          <w:p w14:paraId="751309A3"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Заключение</w:t>
            </w:r>
          </w:p>
          <w:p w14:paraId="7665A36E"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договора об</w:t>
            </w:r>
          </w:p>
          <w:p w14:paraId="343B9E7C"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осуществлении</w:t>
            </w:r>
          </w:p>
          <w:p w14:paraId="6E3BC7B2"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технологического</w:t>
            </w:r>
          </w:p>
          <w:p w14:paraId="0668F0E7"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присоединения к</w:t>
            </w:r>
          </w:p>
          <w:p w14:paraId="02EE7D80"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электрическим</w:t>
            </w:r>
          </w:p>
          <w:p w14:paraId="12515817"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сетям</w:t>
            </w:r>
          </w:p>
        </w:tc>
        <w:tc>
          <w:tcPr>
            <w:tcW w:w="5189" w:type="dxa"/>
            <w:tcBorders>
              <w:top w:val="single" w:sz="4" w:space="0" w:color="auto"/>
              <w:left w:val="single" w:sz="4" w:space="0" w:color="auto"/>
            </w:tcBorders>
            <w:shd w:val="clear" w:color="auto" w:fill="FFFFFF"/>
          </w:tcPr>
          <w:p w14:paraId="55AD33DD" w14:textId="77777777" w:rsidR="00C62967" w:rsidRPr="005B1673" w:rsidRDefault="00C62967" w:rsidP="00501A7A">
            <w:pPr>
              <w:framePr w:w="14400" w:wrap="notBeside" w:vAnchor="text" w:hAnchor="text" w:xAlign="center" w:y="1"/>
              <w:ind w:left="67"/>
              <w:rPr>
                <w:color w:val="auto"/>
              </w:rPr>
            </w:pPr>
            <w:r w:rsidRPr="005B1673">
              <w:rPr>
                <w:rStyle w:val="21"/>
                <w:rFonts w:eastAsia="Arial Unicode MS"/>
                <w:color w:val="auto"/>
              </w:rPr>
              <w:t>3. Направление 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2568" w:type="dxa"/>
            <w:tcBorders>
              <w:top w:val="single" w:sz="4" w:space="0" w:color="auto"/>
              <w:left w:val="single" w:sz="4" w:space="0" w:color="auto"/>
            </w:tcBorders>
            <w:shd w:val="clear" w:color="auto" w:fill="FFFFFF"/>
          </w:tcPr>
          <w:p w14:paraId="70AB7707" w14:textId="77777777" w:rsidR="00C62967" w:rsidRPr="005B1673" w:rsidRDefault="00C62967" w:rsidP="00501A7A">
            <w:pPr>
              <w:framePr w:w="14400" w:wrap="notBeside" w:vAnchor="text" w:hAnchor="text" w:xAlign="center" w:y="1"/>
              <w:spacing w:line="250" w:lineRule="exact"/>
              <w:ind w:left="123"/>
              <w:rPr>
                <w:color w:val="auto"/>
              </w:rPr>
            </w:pPr>
            <w:r w:rsidRPr="005B1673">
              <w:rPr>
                <w:rStyle w:val="21"/>
                <w:rFonts w:eastAsia="Arial Unicode MS"/>
                <w:color w:val="auto"/>
              </w:rPr>
              <w:t>Письменная форма проекта договора, подписанного со стороны сетевой организации, направляется способом, позволяющим подтвердить факт получения заявителем</w:t>
            </w:r>
          </w:p>
        </w:tc>
        <w:tc>
          <w:tcPr>
            <w:tcW w:w="1920" w:type="dxa"/>
            <w:tcBorders>
              <w:top w:val="single" w:sz="4" w:space="0" w:color="auto"/>
              <w:left w:val="single" w:sz="4" w:space="0" w:color="auto"/>
            </w:tcBorders>
            <w:shd w:val="clear" w:color="auto" w:fill="FFFFFF"/>
          </w:tcPr>
          <w:p w14:paraId="7D024E43" w14:textId="77777777" w:rsidR="00C62967" w:rsidRPr="005B1673" w:rsidRDefault="00C05A86" w:rsidP="00C05A86">
            <w:pPr>
              <w:framePr w:w="14400" w:wrap="notBeside" w:vAnchor="text" w:hAnchor="text" w:xAlign="center" w:y="1"/>
              <w:ind w:left="106"/>
              <w:jc w:val="center"/>
              <w:rPr>
                <w:color w:val="auto"/>
              </w:rPr>
            </w:pPr>
            <w:r w:rsidRPr="005B1673">
              <w:rPr>
                <w:rStyle w:val="21"/>
                <w:rFonts w:eastAsia="Arial Unicode MS"/>
                <w:color w:val="auto"/>
              </w:rPr>
              <w:t>10</w:t>
            </w:r>
            <w:r w:rsidR="00C62967" w:rsidRPr="005B1673">
              <w:rPr>
                <w:rStyle w:val="21"/>
                <w:rFonts w:eastAsia="Arial Unicode MS"/>
                <w:color w:val="auto"/>
              </w:rPr>
              <w:t xml:space="preserve"> рабочих дней с даты получения от заявителя мотивированного требования о приведении проекта договора в соответствие с Правилами технологического присоединения</w:t>
            </w:r>
          </w:p>
        </w:tc>
        <w:tc>
          <w:tcPr>
            <w:tcW w:w="2390" w:type="dxa"/>
            <w:tcBorders>
              <w:top w:val="single" w:sz="4" w:space="0" w:color="auto"/>
              <w:left w:val="single" w:sz="4" w:space="0" w:color="auto"/>
              <w:right w:val="single" w:sz="4" w:space="0" w:color="auto"/>
            </w:tcBorders>
            <w:shd w:val="clear" w:color="auto" w:fill="FFFFFF"/>
            <w:vAlign w:val="center"/>
          </w:tcPr>
          <w:p w14:paraId="5C8150F5" w14:textId="77777777" w:rsidR="00C62967" w:rsidRPr="005B1673" w:rsidRDefault="00C62967" w:rsidP="00501A7A">
            <w:pPr>
              <w:framePr w:w="14400" w:wrap="notBeside" w:vAnchor="text" w:hAnchor="text" w:xAlign="center" w:y="1"/>
              <w:spacing w:line="250" w:lineRule="exact"/>
              <w:jc w:val="center"/>
              <w:rPr>
                <w:color w:val="auto"/>
              </w:rPr>
            </w:pPr>
            <w:r w:rsidRPr="005B1673">
              <w:rPr>
                <w:rStyle w:val="21"/>
                <w:rFonts w:eastAsia="Arial Unicode MS"/>
                <w:color w:val="auto"/>
              </w:rPr>
              <w:t>Пункт 15 Правил технологического присоединения энергопринимающих устройств потребителей электрической энергии</w:t>
            </w:r>
          </w:p>
        </w:tc>
      </w:tr>
      <w:tr w:rsidR="005B1673" w:rsidRPr="005B1673" w14:paraId="29C5BAD2" w14:textId="77777777" w:rsidTr="00C05A86">
        <w:trPr>
          <w:trHeight w:hRule="exact" w:val="1656"/>
          <w:jc w:val="center"/>
        </w:trPr>
        <w:tc>
          <w:tcPr>
            <w:tcW w:w="499" w:type="dxa"/>
            <w:vMerge/>
            <w:tcBorders>
              <w:left w:val="single" w:sz="4" w:space="0" w:color="auto"/>
            </w:tcBorders>
            <w:shd w:val="clear" w:color="auto" w:fill="FFFFFF"/>
            <w:vAlign w:val="center"/>
          </w:tcPr>
          <w:p w14:paraId="2131CFA0" w14:textId="77777777" w:rsidR="00C62967" w:rsidRPr="005B1673" w:rsidRDefault="00C62967" w:rsidP="00501A7A">
            <w:pPr>
              <w:framePr w:w="14400" w:wrap="notBeside" w:vAnchor="text" w:hAnchor="text" w:xAlign="center" w:y="1"/>
              <w:rPr>
                <w:color w:val="auto"/>
              </w:rPr>
            </w:pPr>
          </w:p>
        </w:tc>
        <w:tc>
          <w:tcPr>
            <w:tcW w:w="1834" w:type="dxa"/>
            <w:vMerge/>
            <w:tcBorders>
              <w:left w:val="single" w:sz="4" w:space="0" w:color="auto"/>
            </w:tcBorders>
            <w:shd w:val="clear" w:color="auto" w:fill="FFFFFF"/>
            <w:vAlign w:val="center"/>
          </w:tcPr>
          <w:p w14:paraId="0EF6F609" w14:textId="77777777" w:rsidR="00C62967" w:rsidRPr="005B1673" w:rsidRDefault="00C62967" w:rsidP="00501A7A">
            <w:pPr>
              <w:framePr w:w="14400" w:wrap="notBeside" w:vAnchor="text" w:hAnchor="text" w:xAlign="center" w:y="1"/>
              <w:ind w:left="58"/>
              <w:rPr>
                <w:color w:val="auto"/>
              </w:rPr>
            </w:pPr>
          </w:p>
        </w:tc>
        <w:tc>
          <w:tcPr>
            <w:tcW w:w="5189" w:type="dxa"/>
            <w:tcBorders>
              <w:top w:val="single" w:sz="4" w:space="0" w:color="auto"/>
              <w:left w:val="single" w:sz="4" w:space="0" w:color="auto"/>
            </w:tcBorders>
            <w:shd w:val="clear" w:color="auto" w:fill="FFFFFF"/>
          </w:tcPr>
          <w:p w14:paraId="334960A2" w14:textId="77777777" w:rsidR="00C62967" w:rsidRPr="005B1673" w:rsidRDefault="00C62967" w:rsidP="00501A7A">
            <w:pPr>
              <w:framePr w:w="14400" w:wrap="notBeside" w:vAnchor="text" w:hAnchor="text" w:xAlign="center" w:y="1"/>
              <w:spacing w:line="250" w:lineRule="exact"/>
              <w:ind w:left="67"/>
              <w:rPr>
                <w:color w:val="auto"/>
              </w:rPr>
            </w:pPr>
            <w:r w:rsidRPr="005B1673">
              <w:rPr>
                <w:rStyle w:val="21"/>
                <w:rFonts w:eastAsia="Arial Unicode MS"/>
                <w:color w:val="auto"/>
              </w:rPr>
              <w:t>4.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2568" w:type="dxa"/>
            <w:tcBorders>
              <w:top w:val="single" w:sz="4" w:space="0" w:color="auto"/>
              <w:left w:val="single" w:sz="4" w:space="0" w:color="auto"/>
            </w:tcBorders>
            <w:shd w:val="clear" w:color="auto" w:fill="FFFFFF"/>
          </w:tcPr>
          <w:p w14:paraId="210CE485" w14:textId="77777777" w:rsidR="00C62967" w:rsidRPr="005B1673" w:rsidRDefault="00C62967" w:rsidP="00501A7A">
            <w:pPr>
              <w:framePr w:w="14400" w:wrap="notBeside" w:vAnchor="text" w:hAnchor="text" w:xAlign="center" w:y="1"/>
              <w:spacing w:line="254" w:lineRule="exact"/>
              <w:ind w:left="123"/>
              <w:rPr>
                <w:color w:val="auto"/>
              </w:rPr>
            </w:pPr>
            <w:r w:rsidRPr="005B1673">
              <w:rPr>
                <w:rStyle w:val="21"/>
                <w:rFonts w:eastAsia="Arial Unicode MS"/>
                <w:color w:val="auto"/>
              </w:rPr>
              <w:t>В письменной или электронной форме.</w:t>
            </w:r>
          </w:p>
        </w:tc>
        <w:tc>
          <w:tcPr>
            <w:tcW w:w="1920" w:type="dxa"/>
            <w:tcBorders>
              <w:top w:val="single" w:sz="4" w:space="0" w:color="auto"/>
              <w:left w:val="single" w:sz="4" w:space="0" w:color="auto"/>
            </w:tcBorders>
            <w:shd w:val="clear" w:color="auto" w:fill="FFFFFF"/>
          </w:tcPr>
          <w:p w14:paraId="06A7889A" w14:textId="77777777" w:rsidR="00C62967" w:rsidRPr="005B1673" w:rsidRDefault="00C62967" w:rsidP="00C05A86">
            <w:pPr>
              <w:framePr w:w="14400" w:wrap="notBeside" w:vAnchor="text" w:hAnchor="text" w:xAlign="center" w:y="1"/>
              <w:spacing w:line="250" w:lineRule="exact"/>
              <w:ind w:left="106"/>
              <w:jc w:val="center"/>
              <w:rPr>
                <w:color w:val="auto"/>
              </w:rPr>
            </w:pPr>
            <w:r w:rsidRPr="005B1673">
              <w:rPr>
                <w:rStyle w:val="21"/>
                <w:rFonts w:eastAsia="Arial Unicode MS"/>
                <w:color w:val="auto"/>
              </w:rPr>
              <w:t>Не позднее 2 рабочих дней с даты заключения договора.</w:t>
            </w:r>
          </w:p>
        </w:tc>
        <w:tc>
          <w:tcPr>
            <w:tcW w:w="2390" w:type="dxa"/>
            <w:tcBorders>
              <w:top w:val="single" w:sz="4" w:space="0" w:color="auto"/>
              <w:left w:val="single" w:sz="4" w:space="0" w:color="auto"/>
              <w:right w:val="single" w:sz="4" w:space="0" w:color="auto"/>
            </w:tcBorders>
            <w:shd w:val="clear" w:color="auto" w:fill="FFFFFF"/>
          </w:tcPr>
          <w:p w14:paraId="64303DF5" w14:textId="77777777" w:rsidR="00C62967" w:rsidRPr="005B1673" w:rsidRDefault="00C62967" w:rsidP="00501A7A">
            <w:pPr>
              <w:framePr w:w="14400" w:wrap="notBeside" w:vAnchor="text" w:hAnchor="text" w:xAlign="center" w:y="1"/>
              <w:spacing w:line="250" w:lineRule="exact"/>
              <w:jc w:val="center"/>
              <w:rPr>
                <w:color w:val="auto"/>
              </w:rPr>
            </w:pPr>
            <w:r w:rsidRPr="005B1673">
              <w:rPr>
                <w:rStyle w:val="21"/>
                <w:rFonts w:eastAsia="Arial Unicode MS"/>
                <w:color w:val="auto"/>
              </w:rPr>
              <w:t>Пункт 15 Правил технологического присоединения энергопринимающих устройств потребителей электрической энергии</w:t>
            </w:r>
          </w:p>
        </w:tc>
      </w:tr>
      <w:tr w:rsidR="005B1673" w:rsidRPr="005B1673" w14:paraId="39669FDC" w14:textId="77777777" w:rsidTr="00C05A86">
        <w:trPr>
          <w:trHeight w:hRule="exact" w:val="1690"/>
          <w:jc w:val="center"/>
        </w:trPr>
        <w:tc>
          <w:tcPr>
            <w:tcW w:w="499" w:type="dxa"/>
            <w:vMerge w:val="restart"/>
            <w:tcBorders>
              <w:top w:val="single" w:sz="4" w:space="0" w:color="auto"/>
              <w:left w:val="single" w:sz="4" w:space="0" w:color="auto"/>
            </w:tcBorders>
            <w:shd w:val="clear" w:color="auto" w:fill="FFFFFF"/>
          </w:tcPr>
          <w:p w14:paraId="219CC376" w14:textId="77777777" w:rsidR="00C62967" w:rsidRPr="005B1673" w:rsidRDefault="00C62967" w:rsidP="00501A7A">
            <w:pPr>
              <w:framePr w:w="14400" w:wrap="notBeside" w:vAnchor="text" w:hAnchor="text" w:xAlign="center" w:y="1"/>
              <w:spacing w:line="220" w:lineRule="exact"/>
              <w:ind w:left="200"/>
              <w:rPr>
                <w:color w:val="auto"/>
              </w:rPr>
            </w:pPr>
            <w:r w:rsidRPr="005B1673">
              <w:rPr>
                <w:rStyle w:val="21"/>
                <w:rFonts w:eastAsia="Arial Unicode MS"/>
                <w:color w:val="auto"/>
              </w:rPr>
              <w:t>3</w:t>
            </w:r>
          </w:p>
        </w:tc>
        <w:tc>
          <w:tcPr>
            <w:tcW w:w="1834" w:type="dxa"/>
            <w:vMerge w:val="restart"/>
            <w:tcBorders>
              <w:top w:val="single" w:sz="4" w:space="0" w:color="auto"/>
              <w:left w:val="single" w:sz="4" w:space="0" w:color="auto"/>
            </w:tcBorders>
            <w:shd w:val="clear" w:color="auto" w:fill="FFFFFF"/>
          </w:tcPr>
          <w:p w14:paraId="1603500D"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Выполнение</w:t>
            </w:r>
          </w:p>
          <w:p w14:paraId="1822AF75"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сторонами</w:t>
            </w:r>
          </w:p>
          <w:p w14:paraId="05B1DFD8"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мероприятий</w:t>
            </w:r>
          </w:p>
          <w:p w14:paraId="13E507C3"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по</w:t>
            </w:r>
          </w:p>
          <w:p w14:paraId="54677059"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технологическому</w:t>
            </w:r>
          </w:p>
          <w:p w14:paraId="1F4DDC21"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присоединению,</w:t>
            </w:r>
          </w:p>
          <w:p w14:paraId="090290A5"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предусмотренных</w:t>
            </w:r>
          </w:p>
          <w:p w14:paraId="4273B553" w14:textId="77777777" w:rsidR="00C62967" w:rsidRPr="005B1673" w:rsidRDefault="00C62967" w:rsidP="00501A7A">
            <w:pPr>
              <w:framePr w:w="14400" w:wrap="notBeside" w:vAnchor="text" w:hAnchor="text" w:xAlign="center" w:y="1"/>
              <w:spacing w:line="250" w:lineRule="exact"/>
              <w:ind w:left="58"/>
              <w:rPr>
                <w:color w:val="auto"/>
              </w:rPr>
            </w:pPr>
            <w:r w:rsidRPr="005B1673">
              <w:rPr>
                <w:rStyle w:val="21"/>
                <w:rFonts w:eastAsia="Arial Unicode MS"/>
                <w:color w:val="auto"/>
              </w:rPr>
              <w:t>договором</w:t>
            </w:r>
          </w:p>
        </w:tc>
        <w:tc>
          <w:tcPr>
            <w:tcW w:w="5189" w:type="dxa"/>
            <w:tcBorders>
              <w:top w:val="single" w:sz="4" w:space="0" w:color="auto"/>
              <w:left w:val="single" w:sz="4" w:space="0" w:color="auto"/>
            </w:tcBorders>
            <w:shd w:val="clear" w:color="auto" w:fill="FFFFFF"/>
          </w:tcPr>
          <w:p w14:paraId="6C001182" w14:textId="77777777" w:rsidR="00C62967" w:rsidRPr="005B1673" w:rsidRDefault="00C62967" w:rsidP="00501A7A">
            <w:pPr>
              <w:framePr w:w="14400" w:wrap="notBeside" w:vAnchor="text" w:hAnchor="text" w:xAlign="center" w:y="1"/>
              <w:spacing w:line="250" w:lineRule="exact"/>
              <w:ind w:left="67"/>
              <w:rPr>
                <w:color w:val="auto"/>
              </w:rPr>
            </w:pPr>
            <w:r w:rsidRPr="005B1673">
              <w:rPr>
                <w:rStyle w:val="21"/>
                <w:rFonts w:eastAsia="Arial Unicode MS"/>
                <w:color w:val="auto"/>
              </w:rPr>
              <w:t>1. Оплата услуг по договору об осуществлении технологического присоединения</w:t>
            </w:r>
          </w:p>
        </w:tc>
        <w:tc>
          <w:tcPr>
            <w:tcW w:w="2568" w:type="dxa"/>
            <w:tcBorders>
              <w:top w:val="single" w:sz="4" w:space="0" w:color="auto"/>
              <w:left w:val="single" w:sz="4" w:space="0" w:color="auto"/>
            </w:tcBorders>
            <w:shd w:val="clear" w:color="auto" w:fill="FFFFFF"/>
          </w:tcPr>
          <w:p w14:paraId="59AC98B1" w14:textId="77777777" w:rsidR="00C62967" w:rsidRPr="005B1673" w:rsidRDefault="00C62967" w:rsidP="00501A7A">
            <w:pPr>
              <w:framePr w:w="14400" w:wrap="notBeside" w:vAnchor="text" w:hAnchor="text" w:xAlign="center" w:y="1"/>
              <w:ind w:left="123"/>
              <w:rPr>
                <w:color w:val="auto"/>
                <w:sz w:val="10"/>
                <w:szCs w:val="10"/>
              </w:rPr>
            </w:pPr>
          </w:p>
        </w:tc>
        <w:tc>
          <w:tcPr>
            <w:tcW w:w="1920" w:type="dxa"/>
            <w:tcBorders>
              <w:top w:val="single" w:sz="4" w:space="0" w:color="auto"/>
              <w:left w:val="single" w:sz="4" w:space="0" w:color="auto"/>
            </w:tcBorders>
            <w:shd w:val="clear" w:color="auto" w:fill="FFFFFF"/>
          </w:tcPr>
          <w:p w14:paraId="4D6AB0DE"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В соответствии с</w:t>
            </w:r>
          </w:p>
          <w:p w14:paraId="11100413"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условиями</w:t>
            </w:r>
          </w:p>
          <w:p w14:paraId="2E79150F"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договора</w:t>
            </w:r>
          </w:p>
        </w:tc>
        <w:tc>
          <w:tcPr>
            <w:tcW w:w="2390" w:type="dxa"/>
            <w:vMerge w:val="restart"/>
            <w:tcBorders>
              <w:top w:val="single" w:sz="4" w:space="0" w:color="auto"/>
              <w:left w:val="single" w:sz="4" w:space="0" w:color="auto"/>
              <w:right w:val="single" w:sz="4" w:space="0" w:color="auto"/>
            </w:tcBorders>
            <w:shd w:val="clear" w:color="auto" w:fill="FFFFFF"/>
            <w:vAlign w:val="center"/>
          </w:tcPr>
          <w:p w14:paraId="7629B737" w14:textId="77777777" w:rsidR="00C62967" w:rsidRPr="005B1673" w:rsidRDefault="00C62967" w:rsidP="00501A7A">
            <w:pPr>
              <w:framePr w:w="14400" w:wrap="notBeside" w:vAnchor="text" w:hAnchor="text" w:xAlign="center" w:y="1"/>
              <w:spacing w:line="250" w:lineRule="exact"/>
              <w:jc w:val="center"/>
              <w:rPr>
                <w:color w:val="auto"/>
              </w:rPr>
            </w:pPr>
            <w:r w:rsidRPr="005B1673">
              <w:rPr>
                <w:rStyle w:val="21"/>
                <w:rFonts w:eastAsia="Arial Unicode MS"/>
                <w:color w:val="auto"/>
              </w:rPr>
              <w:t>Пункт 15 Правил технологического присоединения энергопринимающих устройств потребителей электрической энергии</w:t>
            </w:r>
          </w:p>
        </w:tc>
      </w:tr>
      <w:tr w:rsidR="005B1673" w:rsidRPr="005B1673" w14:paraId="42A895BC" w14:textId="77777777" w:rsidTr="00C05A86">
        <w:trPr>
          <w:trHeight w:hRule="exact" w:val="926"/>
          <w:jc w:val="center"/>
        </w:trPr>
        <w:tc>
          <w:tcPr>
            <w:tcW w:w="499" w:type="dxa"/>
            <w:vMerge/>
            <w:tcBorders>
              <w:left w:val="single" w:sz="4" w:space="0" w:color="auto"/>
            </w:tcBorders>
            <w:shd w:val="clear" w:color="auto" w:fill="FFFFFF"/>
          </w:tcPr>
          <w:p w14:paraId="310F7D89" w14:textId="77777777" w:rsidR="00C62967" w:rsidRPr="005B1673" w:rsidRDefault="00C62967" w:rsidP="00501A7A">
            <w:pPr>
              <w:framePr w:w="14400" w:wrap="notBeside" w:vAnchor="text" w:hAnchor="text" w:xAlign="center" w:y="1"/>
              <w:rPr>
                <w:color w:val="auto"/>
              </w:rPr>
            </w:pPr>
          </w:p>
        </w:tc>
        <w:tc>
          <w:tcPr>
            <w:tcW w:w="1834" w:type="dxa"/>
            <w:vMerge/>
            <w:tcBorders>
              <w:left w:val="single" w:sz="4" w:space="0" w:color="auto"/>
            </w:tcBorders>
            <w:shd w:val="clear" w:color="auto" w:fill="FFFFFF"/>
          </w:tcPr>
          <w:p w14:paraId="3A4FB69A" w14:textId="77777777" w:rsidR="00C62967" w:rsidRPr="005B1673" w:rsidRDefault="00C62967" w:rsidP="00501A7A">
            <w:pPr>
              <w:framePr w:w="14400" w:wrap="notBeside" w:vAnchor="text" w:hAnchor="text" w:xAlign="center" w:y="1"/>
              <w:rPr>
                <w:color w:val="auto"/>
              </w:rPr>
            </w:pPr>
          </w:p>
        </w:tc>
        <w:tc>
          <w:tcPr>
            <w:tcW w:w="5189" w:type="dxa"/>
            <w:tcBorders>
              <w:top w:val="single" w:sz="4" w:space="0" w:color="auto"/>
              <w:left w:val="single" w:sz="4" w:space="0" w:color="auto"/>
            </w:tcBorders>
            <w:shd w:val="clear" w:color="auto" w:fill="FFFFFF"/>
          </w:tcPr>
          <w:p w14:paraId="1F1D16E0" w14:textId="77777777" w:rsidR="00C62967" w:rsidRPr="005B1673" w:rsidRDefault="00C62967" w:rsidP="00501A7A">
            <w:pPr>
              <w:framePr w:w="14400" w:wrap="notBeside" w:vAnchor="text" w:hAnchor="text" w:xAlign="center" w:y="1"/>
              <w:spacing w:line="254" w:lineRule="exact"/>
              <w:ind w:left="67"/>
              <w:rPr>
                <w:color w:val="auto"/>
              </w:rPr>
            </w:pPr>
            <w:r w:rsidRPr="005B1673">
              <w:rPr>
                <w:rStyle w:val="21"/>
                <w:rFonts w:eastAsia="Arial Unicode MS"/>
                <w:color w:val="auto"/>
              </w:rPr>
              <w:t>2.Выполнение сетевой организацией мероприятий, предусмотренных договором</w:t>
            </w:r>
          </w:p>
        </w:tc>
        <w:tc>
          <w:tcPr>
            <w:tcW w:w="2568" w:type="dxa"/>
            <w:tcBorders>
              <w:top w:val="single" w:sz="4" w:space="0" w:color="auto"/>
              <w:left w:val="single" w:sz="4" w:space="0" w:color="auto"/>
            </w:tcBorders>
            <w:shd w:val="clear" w:color="auto" w:fill="FFFFFF"/>
          </w:tcPr>
          <w:p w14:paraId="3A035C8D" w14:textId="77777777" w:rsidR="00C62967" w:rsidRPr="005B1673" w:rsidRDefault="00C62967" w:rsidP="00501A7A">
            <w:pPr>
              <w:framePr w:w="14400" w:wrap="notBeside" w:vAnchor="text" w:hAnchor="text" w:xAlign="center" w:y="1"/>
              <w:ind w:left="123"/>
              <w:rPr>
                <w:color w:val="auto"/>
                <w:sz w:val="10"/>
                <w:szCs w:val="10"/>
              </w:rPr>
            </w:pPr>
          </w:p>
        </w:tc>
        <w:tc>
          <w:tcPr>
            <w:tcW w:w="1920" w:type="dxa"/>
            <w:tcBorders>
              <w:top w:val="single" w:sz="4" w:space="0" w:color="auto"/>
              <w:left w:val="single" w:sz="4" w:space="0" w:color="auto"/>
            </w:tcBorders>
            <w:shd w:val="clear" w:color="auto" w:fill="FFFFFF"/>
          </w:tcPr>
          <w:p w14:paraId="2E026A83"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В соответствии с</w:t>
            </w:r>
          </w:p>
          <w:p w14:paraId="2DBCDC89"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условиями</w:t>
            </w:r>
          </w:p>
          <w:p w14:paraId="41654F68"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договора</w:t>
            </w:r>
          </w:p>
        </w:tc>
        <w:tc>
          <w:tcPr>
            <w:tcW w:w="2390" w:type="dxa"/>
            <w:vMerge/>
            <w:tcBorders>
              <w:left w:val="single" w:sz="4" w:space="0" w:color="auto"/>
              <w:right w:val="single" w:sz="4" w:space="0" w:color="auto"/>
            </w:tcBorders>
            <w:shd w:val="clear" w:color="auto" w:fill="FFFFFF"/>
            <w:vAlign w:val="center"/>
          </w:tcPr>
          <w:p w14:paraId="66A4283D" w14:textId="77777777" w:rsidR="00C62967" w:rsidRPr="005B1673" w:rsidRDefault="00C62967" w:rsidP="00501A7A">
            <w:pPr>
              <w:framePr w:w="14400" w:wrap="notBeside" w:vAnchor="text" w:hAnchor="text" w:xAlign="center" w:y="1"/>
              <w:jc w:val="center"/>
              <w:rPr>
                <w:color w:val="auto"/>
              </w:rPr>
            </w:pPr>
          </w:p>
        </w:tc>
      </w:tr>
      <w:tr w:rsidR="005B1673" w:rsidRPr="005B1673" w14:paraId="7CE655E1" w14:textId="77777777" w:rsidTr="00C05A86">
        <w:trPr>
          <w:trHeight w:hRule="exact" w:val="922"/>
          <w:jc w:val="center"/>
        </w:trPr>
        <w:tc>
          <w:tcPr>
            <w:tcW w:w="499" w:type="dxa"/>
            <w:vMerge/>
            <w:tcBorders>
              <w:left w:val="single" w:sz="4" w:space="0" w:color="auto"/>
            </w:tcBorders>
            <w:shd w:val="clear" w:color="auto" w:fill="FFFFFF"/>
          </w:tcPr>
          <w:p w14:paraId="58852483" w14:textId="77777777" w:rsidR="00C62967" w:rsidRPr="005B1673" w:rsidRDefault="00C62967" w:rsidP="00501A7A">
            <w:pPr>
              <w:framePr w:w="14400" w:wrap="notBeside" w:vAnchor="text" w:hAnchor="text" w:xAlign="center" w:y="1"/>
              <w:rPr>
                <w:color w:val="auto"/>
              </w:rPr>
            </w:pPr>
          </w:p>
        </w:tc>
        <w:tc>
          <w:tcPr>
            <w:tcW w:w="1834" w:type="dxa"/>
            <w:vMerge/>
            <w:tcBorders>
              <w:left w:val="single" w:sz="4" w:space="0" w:color="auto"/>
            </w:tcBorders>
            <w:shd w:val="clear" w:color="auto" w:fill="FFFFFF"/>
          </w:tcPr>
          <w:p w14:paraId="06D69FEB" w14:textId="77777777" w:rsidR="00C62967" w:rsidRPr="005B1673" w:rsidRDefault="00C62967" w:rsidP="00501A7A">
            <w:pPr>
              <w:framePr w:w="14400" w:wrap="notBeside" w:vAnchor="text" w:hAnchor="text" w:xAlign="center" w:y="1"/>
              <w:rPr>
                <w:color w:val="auto"/>
              </w:rPr>
            </w:pPr>
          </w:p>
        </w:tc>
        <w:tc>
          <w:tcPr>
            <w:tcW w:w="5189" w:type="dxa"/>
            <w:tcBorders>
              <w:top w:val="single" w:sz="4" w:space="0" w:color="auto"/>
              <w:left w:val="single" w:sz="4" w:space="0" w:color="auto"/>
            </w:tcBorders>
            <w:shd w:val="clear" w:color="auto" w:fill="FFFFFF"/>
          </w:tcPr>
          <w:p w14:paraId="72C1A42E" w14:textId="77777777" w:rsidR="00C62967" w:rsidRPr="005B1673" w:rsidRDefault="00C62967" w:rsidP="00501A7A">
            <w:pPr>
              <w:framePr w:w="14400" w:wrap="notBeside" w:vAnchor="text" w:hAnchor="text" w:xAlign="center" w:y="1"/>
              <w:spacing w:line="254" w:lineRule="exact"/>
              <w:ind w:left="67"/>
              <w:rPr>
                <w:color w:val="auto"/>
              </w:rPr>
            </w:pPr>
            <w:r w:rsidRPr="005B1673">
              <w:rPr>
                <w:rStyle w:val="21"/>
                <w:rFonts w:eastAsia="Arial Unicode MS"/>
                <w:color w:val="auto"/>
              </w:rPr>
              <w:t>3. Выполнение заявителем мероприятий, предусмотренных договором</w:t>
            </w:r>
          </w:p>
        </w:tc>
        <w:tc>
          <w:tcPr>
            <w:tcW w:w="2568" w:type="dxa"/>
            <w:tcBorders>
              <w:top w:val="single" w:sz="4" w:space="0" w:color="auto"/>
              <w:left w:val="single" w:sz="4" w:space="0" w:color="auto"/>
            </w:tcBorders>
            <w:shd w:val="clear" w:color="auto" w:fill="FFFFFF"/>
          </w:tcPr>
          <w:p w14:paraId="09C46031" w14:textId="77777777" w:rsidR="00C62967" w:rsidRPr="005B1673" w:rsidRDefault="00C62967" w:rsidP="00501A7A">
            <w:pPr>
              <w:framePr w:w="14400" w:wrap="notBeside" w:vAnchor="text" w:hAnchor="text" w:xAlign="center" w:y="1"/>
              <w:ind w:left="123"/>
              <w:rPr>
                <w:color w:val="auto"/>
                <w:sz w:val="10"/>
                <w:szCs w:val="10"/>
              </w:rPr>
            </w:pPr>
          </w:p>
        </w:tc>
        <w:tc>
          <w:tcPr>
            <w:tcW w:w="1920" w:type="dxa"/>
            <w:tcBorders>
              <w:top w:val="single" w:sz="4" w:space="0" w:color="auto"/>
              <w:left w:val="single" w:sz="4" w:space="0" w:color="auto"/>
            </w:tcBorders>
            <w:shd w:val="clear" w:color="auto" w:fill="FFFFFF"/>
          </w:tcPr>
          <w:p w14:paraId="4DAAE56E"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В соответствии с</w:t>
            </w:r>
          </w:p>
          <w:p w14:paraId="30309E8E"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условиями</w:t>
            </w:r>
          </w:p>
          <w:p w14:paraId="543F6F26" w14:textId="77777777" w:rsidR="00C62967" w:rsidRPr="005B1673" w:rsidRDefault="00C62967" w:rsidP="00C05A86">
            <w:pPr>
              <w:framePr w:w="14400" w:wrap="notBeside" w:vAnchor="text" w:hAnchor="text" w:xAlign="center" w:y="1"/>
              <w:spacing w:line="254" w:lineRule="exact"/>
              <w:ind w:left="106"/>
              <w:jc w:val="center"/>
              <w:rPr>
                <w:color w:val="auto"/>
              </w:rPr>
            </w:pPr>
            <w:r w:rsidRPr="005B1673">
              <w:rPr>
                <w:rStyle w:val="21"/>
                <w:rFonts w:eastAsia="Arial Unicode MS"/>
                <w:color w:val="auto"/>
              </w:rPr>
              <w:t>договора</w:t>
            </w:r>
          </w:p>
        </w:tc>
        <w:tc>
          <w:tcPr>
            <w:tcW w:w="2390" w:type="dxa"/>
            <w:vMerge/>
            <w:tcBorders>
              <w:left w:val="single" w:sz="4" w:space="0" w:color="auto"/>
              <w:right w:val="single" w:sz="4" w:space="0" w:color="auto"/>
            </w:tcBorders>
            <w:shd w:val="clear" w:color="auto" w:fill="FFFFFF"/>
            <w:vAlign w:val="center"/>
          </w:tcPr>
          <w:p w14:paraId="2097DC2C" w14:textId="77777777" w:rsidR="00C62967" w:rsidRPr="005B1673" w:rsidRDefault="00C62967" w:rsidP="00501A7A">
            <w:pPr>
              <w:framePr w:w="14400" w:wrap="notBeside" w:vAnchor="text" w:hAnchor="text" w:xAlign="center" w:y="1"/>
              <w:jc w:val="center"/>
              <w:rPr>
                <w:color w:val="auto"/>
              </w:rPr>
            </w:pPr>
          </w:p>
        </w:tc>
      </w:tr>
      <w:tr w:rsidR="005B1673" w:rsidRPr="005B1673" w14:paraId="149F63C7" w14:textId="77777777" w:rsidTr="00C05A86">
        <w:trPr>
          <w:trHeight w:hRule="exact" w:val="1790"/>
          <w:jc w:val="center"/>
        </w:trPr>
        <w:tc>
          <w:tcPr>
            <w:tcW w:w="499" w:type="dxa"/>
            <w:vMerge/>
            <w:tcBorders>
              <w:left w:val="single" w:sz="4" w:space="0" w:color="auto"/>
              <w:bottom w:val="single" w:sz="4" w:space="0" w:color="auto"/>
            </w:tcBorders>
            <w:shd w:val="clear" w:color="auto" w:fill="FFFFFF"/>
          </w:tcPr>
          <w:p w14:paraId="2B798709" w14:textId="77777777" w:rsidR="00C62967" w:rsidRPr="005B1673" w:rsidRDefault="00C62967" w:rsidP="00501A7A">
            <w:pPr>
              <w:framePr w:w="14400" w:wrap="notBeside" w:vAnchor="text" w:hAnchor="text" w:xAlign="center" w:y="1"/>
              <w:rPr>
                <w:color w:val="auto"/>
              </w:rPr>
            </w:pPr>
          </w:p>
        </w:tc>
        <w:tc>
          <w:tcPr>
            <w:tcW w:w="1834" w:type="dxa"/>
            <w:vMerge/>
            <w:tcBorders>
              <w:left w:val="single" w:sz="4" w:space="0" w:color="auto"/>
              <w:bottom w:val="single" w:sz="4" w:space="0" w:color="auto"/>
            </w:tcBorders>
            <w:shd w:val="clear" w:color="auto" w:fill="FFFFFF"/>
          </w:tcPr>
          <w:p w14:paraId="703E2621" w14:textId="77777777" w:rsidR="00C62967" w:rsidRPr="005B1673" w:rsidRDefault="00C62967" w:rsidP="00501A7A">
            <w:pPr>
              <w:framePr w:w="14400" w:wrap="notBeside" w:vAnchor="text" w:hAnchor="text" w:xAlign="center" w:y="1"/>
              <w:rPr>
                <w:color w:val="auto"/>
              </w:rPr>
            </w:pPr>
          </w:p>
        </w:tc>
        <w:tc>
          <w:tcPr>
            <w:tcW w:w="5189" w:type="dxa"/>
            <w:tcBorders>
              <w:top w:val="single" w:sz="4" w:space="0" w:color="auto"/>
              <w:left w:val="single" w:sz="4" w:space="0" w:color="auto"/>
              <w:bottom w:val="single" w:sz="4" w:space="0" w:color="auto"/>
            </w:tcBorders>
            <w:shd w:val="clear" w:color="auto" w:fill="FFFFFF"/>
          </w:tcPr>
          <w:p w14:paraId="1B49B33B" w14:textId="77777777" w:rsidR="00C62967" w:rsidRPr="005B1673" w:rsidRDefault="00C62967" w:rsidP="00501A7A">
            <w:pPr>
              <w:framePr w:w="14400" w:wrap="notBeside" w:vAnchor="text" w:hAnchor="text" w:xAlign="center" w:y="1"/>
              <w:spacing w:line="250" w:lineRule="exact"/>
              <w:ind w:left="67"/>
              <w:rPr>
                <w:color w:val="auto"/>
              </w:rPr>
            </w:pPr>
            <w:r w:rsidRPr="005B1673">
              <w:rPr>
                <w:rStyle w:val="21"/>
                <w:rFonts w:eastAsia="Arial Unicode MS"/>
                <w:color w:val="auto"/>
              </w:rPr>
              <w:t>4. Направление уведомления заявителем сетевой организации о выполнении технических условий с необходимым пакетом документов</w:t>
            </w:r>
          </w:p>
        </w:tc>
        <w:tc>
          <w:tcPr>
            <w:tcW w:w="2568" w:type="dxa"/>
            <w:tcBorders>
              <w:top w:val="single" w:sz="4" w:space="0" w:color="auto"/>
              <w:left w:val="single" w:sz="4" w:space="0" w:color="auto"/>
              <w:bottom w:val="single" w:sz="4" w:space="0" w:color="auto"/>
            </w:tcBorders>
            <w:shd w:val="clear" w:color="auto" w:fill="FFFFFF"/>
          </w:tcPr>
          <w:p w14:paraId="756D9FFE" w14:textId="77777777" w:rsidR="00C62967" w:rsidRPr="005B1673" w:rsidRDefault="00C62967" w:rsidP="00501A7A">
            <w:pPr>
              <w:framePr w:w="14400" w:wrap="notBeside" w:vAnchor="text" w:hAnchor="text" w:xAlign="center" w:y="1"/>
              <w:spacing w:line="250" w:lineRule="exact"/>
              <w:ind w:left="123"/>
              <w:rPr>
                <w:color w:val="auto"/>
              </w:rPr>
            </w:pPr>
            <w:r w:rsidRPr="005B1673">
              <w:rPr>
                <w:rStyle w:val="21"/>
                <w:rFonts w:eastAsia="Arial Unicode MS"/>
                <w:color w:val="auto"/>
              </w:rPr>
              <w:t>Письменное уведомление о выполнении технических условий с приложением необходимых документов: а) копии сертификатов соответствия на</w:t>
            </w:r>
          </w:p>
        </w:tc>
        <w:tc>
          <w:tcPr>
            <w:tcW w:w="1920" w:type="dxa"/>
            <w:tcBorders>
              <w:top w:val="single" w:sz="4" w:space="0" w:color="auto"/>
              <w:left w:val="single" w:sz="4" w:space="0" w:color="auto"/>
              <w:bottom w:val="single" w:sz="4" w:space="0" w:color="auto"/>
            </w:tcBorders>
            <w:shd w:val="clear" w:color="auto" w:fill="FFFFFF"/>
          </w:tcPr>
          <w:p w14:paraId="099FD102" w14:textId="77777777" w:rsidR="00C62967" w:rsidRPr="005B1673" w:rsidRDefault="00C62967" w:rsidP="00C05A86">
            <w:pPr>
              <w:framePr w:w="14400" w:wrap="notBeside" w:vAnchor="text" w:hAnchor="text" w:xAlign="center" w:y="1"/>
              <w:spacing w:line="250" w:lineRule="exact"/>
              <w:ind w:left="106"/>
              <w:jc w:val="center"/>
              <w:rPr>
                <w:color w:val="auto"/>
              </w:rPr>
            </w:pPr>
            <w:r w:rsidRPr="005B1673">
              <w:rPr>
                <w:rStyle w:val="21"/>
                <w:rFonts w:eastAsia="Arial Unicode MS"/>
                <w:color w:val="auto"/>
              </w:rPr>
              <w:t>После</w:t>
            </w:r>
          </w:p>
          <w:p w14:paraId="5321E569" w14:textId="77777777" w:rsidR="00C62967" w:rsidRPr="005B1673" w:rsidRDefault="00C62967" w:rsidP="00C05A86">
            <w:pPr>
              <w:framePr w:w="14400" w:wrap="notBeside" w:vAnchor="text" w:hAnchor="text" w:xAlign="center" w:y="1"/>
              <w:spacing w:line="250" w:lineRule="exact"/>
              <w:ind w:left="106"/>
              <w:jc w:val="center"/>
              <w:rPr>
                <w:color w:val="auto"/>
              </w:rPr>
            </w:pPr>
            <w:r w:rsidRPr="005B1673">
              <w:rPr>
                <w:rStyle w:val="21"/>
                <w:rFonts w:eastAsia="Arial Unicode MS"/>
                <w:color w:val="auto"/>
              </w:rPr>
              <w:t>выполнения</w:t>
            </w:r>
          </w:p>
          <w:p w14:paraId="566AC303" w14:textId="77777777" w:rsidR="00C62967" w:rsidRPr="005B1673" w:rsidRDefault="00C62967" w:rsidP="00C05A86">
            <w:pPr>
              <w:framePr w:w="14400" w:wrap="notBeside" w:vAnchor="text" w:hAnchor="text" w:xAlign="center" w:y="1"/>
              <w:spacing w:line="250" w:lineRule="exact"/>
              <w:ind w:left="106"/>
              <w:jc w:val="center"/>
              <w:rPr>
                <w:color w:val="auto"/>
              </w:rPr>
            </w:pPr>
            <w:r w:rsidRPr="005B1673">
              <w:rPr>
                <w:rStyle w:val="21"/>
                <w:rFonts w:eastAsia="Arial Unicode MS"/>
                <w:color w:val="auto"/>
              </w:rPr>
              <w:t>технических</w:t>
            </w:r>
          </w:p>
          <w:p w14:paraId="58C82A12" w14:textId="77777777" w:rsidR="00C62967" w:rsidRPr="005B1673" w:rsidRDefault="00C62967" w:rsidP="00C05A86">
            <w:pPr>
              <w:framePr w:w="14400" w:wrap="notBeside" w:vAnchor="text" w:hAnchor="text" w:xAlign="center" w:y="1"/>
              <w:spacing w:line="250" w:lineRule="exact"/>
              <w:ind w:left="106"/>
              <w:jc w:val="center"/>
              <w:rPr>
                <w:color w:val="auto"/>
              </w:rPr>
            </w:pPr>
            <w:r w:rsidRPr="005B1673">
              <w:rPr>
                <w:rStyle w:val="21"/>
                <w:rFonts w:eastAsia="Arial Unicode MS"/>
                <w:color w:val="auto"/>
              </w:rPr>
              <w:t>условий</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1202E888" w14:textId="77777777" w:rsidR="00C62967" w:rsidRPr="005B1673" w:rsidRDefault="00C62967" w:rsidP="00501A7A">
            <w:pPr>
              <w:framePr w:w="14400" w:wrap="notBeside" w:vAnchor="text" w:hAnchor="text" w:xAlign="center" w:y="1"/>
              <w:spacing w:line="250" w:lineRule="exact"/>
              <w:jc w:val="center"/>
              <w:rPr>
                <w:color w:val="auto"/>
              </w:rPr>
            </w:pPr>
            <w:r w:rsidRPr="005B1673">
              <w:rPr>
                <w:rStyle w:val="21"/>
                <w:rFonts w:eastAsia="Arial Unicode MS"/>
                <w:color w:val="auto"/>
              </w:rPr>
              <w:t>Пункты 85, 86 Правил технологического присоединения энергопринимающих устройств потребителей электрической энергии</w:t>
            </w:r>
          </w:p>
        </w:tc>
      </w:tr>
    </w:tbl>
    <w:p w14:paraId="41C38FE0" w14:textId="77777777" w:rsidR="00C62967" w:rsidRPr="005B1673" w:rsidRDefault="00C62967" w:rsidP="00C62967">
      <w:pPr>
        <w:framePr w:w="14400" w:wrap="notBeside" w:vAnchor="text" w:hAnchor="text" w:xAlign="center" w:y="1"/>
        <w:rPr>
          <w:color w:val="auto"/>
          <w:sz w:val="2"/>
          <w:szCs w:val="2"/>
        </w:rPr>
      </w:pPr>
    </w:p>
    <w:p w14:paraId="06736244" w14:textId="77777777" w:rsidR="00C62967" w:rsidRPr="005B1673" w:rsidRDefault="00C62967" w:rsidP="00C62967">
      <w:pPr>
        <w:rPr>
          <w:color w:val="auto"/>
          <w:sz w:val="2"/>
          <w:szCs w:val="2"/>
        </w:rPr>
      </w:pPr>
    </w:p>
    <w:tbl>
      <w:tblPr>
        <w:tblW w:w="0" w:type="auto"/>
        <w:tblLayout w:type="fixed"/>
        <w:tblCellMar>
          <w:left w:w="10" w:type="dxa"/>
          <w:right w:w="10" w:type="dxa"/>
        </w:tblCellMar>
        <w:tblLook w:val="04A0" w:firstRow="1" w:lastRow="0" w:firstColumn="1" w:lastColumn="0" w:noHBand="0" w:noVBand="1"/>
      </w:tblPr>
      <w:tblGrid>
        <w:gridCol w:w="499"/>
        <w:gridCol w:w="1834"/>
        <w:gridCol w:w="5189"/>
        <w:gridCol w:w="2694"/>
        <w:gridCol w:w="1794"/>
        <w:gridCol w:w="2390"/>
      </w:tblGrid>
      <w:tr w:rsidR="005B1673" w:rsidRPr="005B1673" w14:paraId="0ADFEABB" w14:textId="77777777" w:rsidTr="0016194F">
        <w:trPr>
          <w:trHeight w:val="8215"/>
        </w:trPr>
        <w:tc>
          <w:tcPr>
            <w:tcW w:w="499" w:type="dxa"/>
            <w:tcBorders>
              <w:top w:val="single" w:sz="4" w:space="0" w:color="auto"/>
              <w:left w:val="single" w:sz="4" w:space="0" w:color="auto"/>
            </w:tcBorders>
            <w:shd w:val="clear" w:color="auto" w:fill="FFFFFF"/>
            <w:vAlign w:val="center"/>
          </w:tcPr>
          <w:p w14:paraId="138D6EAC" w14:textId="77777777" w:rsidR="0016194F" w:rsidRPr="005B1673" w:rsidRDefault="0016194F" w:rsidP="0016194F">
            <w:pPr>
              <w:spacing w:line="220" w:lineRule="exact"/>
              <w:ind w:left="200"/>
              <w:rPr>
                <w:color w:val="auto"/>
              </w:rPr>
            </w:pPr>
          </w:p>
        </w:tc>
        <w:tc>
          <w:tcPr>
            <w:tcW w:w="1834" w:type="dxa"/>
            <w:tcBorders>
              <w:top w:val="single" w:sz="4" w:space="0" w:color="auto"/>
              <w:left w:val="single" w:sz="4" w:space="0" w:color="auto"/>
            </w:tcBorders>
            <w:shd w:val="clear" w:color="auto" w:fill="FFFFFF"/>
            <w:vAlign w:val="center"/>
          </w:tcPr>
          <w:p w14:paraId="33DB7728" w14:textId="77777777" w:rsidR="0016194F" w:rsidRPr="005B1673" w:rsidRDefault="0016194F" w:rsidP="0016194F">
            <w:pPr>
              <w:spacing w:line="250" w:lineRule="exact"/>
              <w:ind w:left="58"/>
              <w:rPr>
                <w:color w:val="auto"/>
              </w:rPr>
            </w:pPr>
          </w:p>
        </w:tc>
        <w:tc>
          <w:tcPr>
            <w:tcW w:w="5189" w:type="dxa"/>
            <w:tcBorders>
              <w:top w:val="single" w:sz="4" w:space="0" w:color="auto"/>
              <w:left w:val="single" w:sz="4" w:space="0" w:color="auto"/>
            </w:tcBorders>
            <w:shd w:val="clear" w:color="auto" w:fill="FFFFFF"/>
          </w:tcPr>
          <w:p w14:paraId="0576F5A1" w14:textId="77777777" w:rsidR="0016194F" w:rsidRPr="005B1673" w:rsidRDefault="0016194F" w:rsidP="0016194F">
            <w:pPr>
              <w:ind w:left="67"/>
              <w:rPr>
                <w:color w:val="auto"/>
              </w:rPr>
            </w:pPr>
          </w:p>
        </w:tc>
        <w:tc>
          <w:tcPr>
            <w:tcW w:w="2694" w:type="dxa"/>
            <w:tcBorders>
              <w:top w:val="single" w:sz="4" w:space="0" w:color="auto"/>
              <w:left w:val="single" w:sz="4" w:space="0" w:color="auto"/>
            </w:tcBorders>
            <w:shd w:val="clear" w:color="auto" w:fill="FFFFFF"/>
          </w:tcPr>
          <w:p w14:paraId="3FB9C887" w14:textId="77777777" w:rsidR="0016194F" w:rsidRPr="005B1673" w:rsidRDefault="0016194F" w:rsidP="0016194F">
            <w:pPr>
              <w:spacing w:line="250" w:lineRule="exact"/>
              <w:ind w:left="123"/>
              <w:rPr>
                <w:rStyle w:val="21"/>
                <w:rFonts w:eastAsia="Arial Unicode MS"/>
                <w:color w:val="auto"/>
              </w:rPr>
            </w:pPr>
            <w:r w:rsidRPr="005B1673">
              <w:rPr>
                <w:rStyle w:val="21"/>
                <w:rFonts w:eastAsia="Arial Unicode MS"/>
                <w:color w:val="auto"/>
              </w:rPr>
              <w:t>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554EAEDF" w14:textId="77777777" w:rsidR="0016194F" w:rsidRPr="005B1673" w:rsidRDefault="0016194F" w:rsidP="0016194F">
            <w:pPr>
              <w:tabs>
                <w:tab w:val="left" w:pos="318"/>
              </w:tabs>
              <w:spacing w:line="250" w:lineRule="exact"/>
              <w:ind w:left="123"/>
              <w:rPr>
                <w:rStyle w:val="21"/>
                <w:rFonts w:eastAsia="Arial Unicode MS"/>
                <w:color w:val="auto"/>
              </w:rPr>
            </w:pPr>
            <w:r w:rsidRPr="005B1673">
              <w:rPr>
                <w:rStyle w:val="21"/>
                <w:rFonts w:eastAsia="Arial Unicode MS"/>
                <w:color w:val="auto"/>
              </w:rPr>
              <w:t xml:space="preserve">б) </w:t>
            </w:r>
            <w:r w:rsidRPr="005B1673">
              <w:rPr>
                <w:rStyle w:val="21"/>
                <w:rFonts w:eastAsia="Arial Unicode MS"/>
                <w:color w:val="auto"/>
              </w:rPr>
              <w:tab/>
              <w:t>копии разделов проектной документации, предусматривающих технические решения, обеспечивающие выполнение технических условий</w:t>
            </w:r>
          </w:p>
          <w:p w14:paraId="469773F5" w14:textId="77777777" w:rsidR="0016194F" w:rsidRPr="005B1673" w:rsidRDefault="0016194F" w:rsidP="0016194F">
            <w:pPr>
              <w:tabs>
                <w:tab w:val="left" w:pos="313"/>
              </w:tabs>
              <w:spacing w:line="250" w:lineRule="exact"/>
              <w:ind w:left="123"/>
              <w:rPr>
                <w:rStyle w:val="21"/>
                <w:rFonts w:eastAsia="Arial Unicode MS"/>
                <w:color w:val="auto"/>
              </w:rPr>
            </w:pPr>
            <w:r w:rsidRPr="005B1673">
              <w:rPr>
                <w:rStyle w:val="21"/>
                <w:rFonts w:eastAsia="Arial Unicode MS"/>
                <w:color w:val="auto"/>
              </w:rPr>
              <w:t>в) документы, содержащие информацию о результатах проведения пусконаладочных работ, приемо-сдаточных и иных испытаний;</w:t>
            </w:r>
          </w:p>
          <w:p w14:paraId="3B485AC4" w14:textId="77777777" w:rsidR="0016194F" w:rsidRPr="005B1673" w:rsidRDefault="0016194F" w:rsidP="0016194F">
            <w:pPr>
              <w:spacing w:line="250" w:lineRule="exact"/>
              <w:ind w:left="123"/>
              <w:rPr>
                <w:rStyle w:val="21"/>
                <w:rFonts w:eastAsia="Arial Unicode MS"/>
                <w:color w:val="auto"/>
              </w:rPr>
            </w:pPr>
            <w:r w:rsidRPr="005B1673">
              <w:rPr>
                <w:rStyle w:val="21"/>
                <w:rFonts w:eastAsia="Arial Unicode MS"/>
                <w:color w:val="auto"/>
              </w:rPr>
              <w:t>г)</w:t>
            </w:r>
            <w:r w:rsidRPr="005B1673">
              <w:rPr>
                <w:rStyle w:val="21"/>
                <w:rFonts w:eastAsia="Arial Unicode MS"/>
                <w:color w:val="auto"/>
              </w:rPr>
              <w:tab/>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tc>
        <w:tc>
          <w:tcPr>
            <w:tcW w:w="1794" w:type="dxa"/>
            <w:tcBorders>
              <w:top w:val="single" w:sz="4" w:space="0" w:color="auto"/>
              <w:left w:val="single" w:sz="4" w:space="0" w:color="auto"/>
            </w:tcBorders>
            <w:shd w:val="clear" w:color="auto" w:fill="FFFFFF"/>
            <w:vAlign w:val="bottom"/>
          </w:tcPr>
          <w:p w14:paraId="61CEE618" w14:textId="77777777" w:rsidR="0016194F" w:rsidRPr="005B1673" w:rsidRDefault="0016194F" w:rsidP="0016194F">
            <w:pPr>
              <w:ind w:left="106"/>
              <w:rPr>
                <w:color w:val="auto"/>
              </w:rPr>
            </w:pPr>
          </w:p>
        </w:tc>
        <w:tc>
          <w:tcPr>
            <w:tcW w:w="2390" w:type="dxa"/>
            <w:tcBorders>
              <w:top w:val="single" w:sz="4" w:space="0" w:color="auto"/>
              <w:left w:val="single" w:sz="4" w:space="0" w:color="auto"/>
              <w:right w:val="single" w:sz="4" w:space="0" w:color="auto"/>
            </w:tcBorders>
            <w:shd w:val="clear" w:color="auto" w:fill="FFFFFF"/>
            <w:vAlign w:val="center"/>
          </w:tcPr>
          <w:p w14:paraId="595E1F34" w14:textId="77777777" w:rsidR="0016194F" w:rsidRPr="005B1673" w:rsidRDefault="0016194F" w:rsidP="0016194F">
            <w:pPr>
              <w:spacing w:line="250" w:lineRule="exact"/>
              <w:jc w:val="center"/>
              <w:rPr>
                <w:color w:val="auto"/>
              </w:rPr>
            </w:pPr>
          </w:p>
        </w:tc>
      </w:tr>
      <w:tr w:rsidR="005B1673" w:rsidRPr="005B1673" w14:paraId="56D69B6C" w14:textId="77777777" w:rsidTr="0016194F">
        <w:trPr>
          <w:trHeight w:val="277"/>
        </w:trPr>
        <w:tc>
          <w:tcPr>
            <w:tcW w:w="499" w:type="dxa"/>
            <w:tcBorders>
              <w:top w:val="single" w:sz="4" w:space="0" w:color="auto"/>
              <w:left w:val="single" w:sz="4" w:space="0" w:color="auto"/>
            </w:tcBorders>
            <w:shd w:val="clear" w:color="auto" w:fill="FFFFFF"/>
          </w:tcPr>
          <w:p w14:paraId="4B3CBD6F" w14:textId="77777777" w:rsidR="0016194F" w:rsidRPr="005B1673" w:rsidRDefault="0016194F" w:rsidP="0016194F">
            <w:pPr>
              <w:spacing w:line="220" w:lineRule="exact"/>
              <w:ind w:left="200"/>
              <w:rPr>
                <w:color w:val="auto"/>
              </w:rPr>
            </w:pPr>
          </w:p>
        </w:tc>
        <w:tc>
          <w:tcPr>
            <w:tcW w:w="1834" w:type="dxa"/>
            <w:tcBorders>
              <w:top w:val="single" w:sz="4" w:space="0" w:color="auto"/>
              <w:left w:val="single" w:sz="4" w:space="0" w:color="auto"/>
            </w:tcBorders>
            <w:shd w:val="clear" w:color="auto" w:fill="FFFFFF"/>
          </w:tcPr>
          <w:p w14:paraId="743C1952" w14:textId="77777777" w:rsidR="0016194F" w:rsidRPr="005B1673" w:rsidRDefault="0016194F" w:rsidP="0016194F">
            <w:pPr>
              <w:spacing w:line="250" w:lineRule="exact"/>
              <w:ind w:left="58"/>
              <w:rPr>
                <w:color w:val="auto"/>
              </w:rPr>
            </w:pPr>
          </w:p>
        </w:tc>
        <w:tc>
          <w:tcPr>
            <w:tcW w:w="5189" w:type="dxa"/>
            <w:tcBorders>
              <w:top w:val="single" w:sz="4" w:space="0" w:color="auto"/>
              <w:left w:val="single" w:sz="4" w:space="0" w:color="auto"/>
            </w:tcBorders>
            <w:shd w:val="clear" w:color="auto" w:fill="FFFFFF"/>
          </w:tcPr>
          <w:p w14:paraId="40A4625D" w14:textId="77777777" w:rsidR="0016194F" w:rsidRPr="005B1673" w:rsidRDefault="0016194F" w:rsidP="0016194F">
            <w:pPr>
              <w:spacing w:line="250" w:lineRule="exact"/>
              <w:ind w:left="67"/>
              <w:rPr>
                <w:color w:val="auto"/>
              </w:rPr>
            </w:pPr>
            <w:r w:rsidRPr="005B1673">
              <w:rPr>
                <w:rStyle w:val="21"/>
                <w:rFonts w:eastAsia="Arial Unicode MS"/>
                <w:color w:val="auto"/>
              </w:rPr>
              <w:t>1. Получение сетевой организацией от заявителя уведомления о выполнении технических условий. Проверка соответствия технических решений, параметров оборудования и проведенных мероприятий требованиям технических условий. Осмотр электроустановок заявителей. Мероприятия по проверке выполнения технических условий</w:t>
            </w:r>
          </w:p>
        </w:tc>
        <w:tc>
          <w:tcPr>
            <w:tcW w:w="2694" w:type="dxa"/>
            <w:tcBorders>
              <w:top w:val="single" w:sz="4" w:space="0" w:color="auto"/>
              <w:left w:val="single" w:sz="4" w:space="0" w:color="auto"/>
            </w:tcBorders>
            <w:shd w:val="clear" w:color="auto" w:fill="FFFFFF"/>
          </w:tcPr>
          <w:p w14:paraId="7D5E621F" w14:textId="77777777" w:rsidR="0016194F" w:rsidRPr="005B1673" w:rsidRDefault="0016194F" w:rsidP="0016194F">
            <w:pPr>
              <w:spacing w:line="250" w:lineRule="exact"/>
              <w:ind w:left="133"/>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Акт осмотра электроустановки в письменной форме.</w:t>
            </w:r>
          </w:p>
          <w:p w14:paraId="28E74563" w14:textId="77777777" w:rsidR="0016194F" w:rsidRPr="005B1673" w:rsidRDefault="0016194F" w:rsidP="0016194F">
            <w:pPr>
              <w:spacing w:line="250" w:lineRule="exact"/>
              <w:ind w:left="133"/>
              <w:rPr>
                <w:rFonts w:eastAsia="Times New Roman"/>
                <w:color w:val="auto"/>
              </w:rPr>
            </w:pPr>
            <w:r w:rsidRPr="005B1673">
              <w:rPr>
                <w:rFonts w:ascii="Times New Roman" w:eastAsia="Times New Roman" w:hAnsi="Times New Roman" w:cs="Times New Roman"/>
                <w:color w:val="auto"/>
                <w:sz w:val="22"/>
                <w:szCs w:val="22"/>
              </w:rPr>
              <w:t xml:space="preserve">При невыполнении требований технических условий сетевая организация в </w:t>
            </w:r>
          </w:p>
          <w:p w14:paraId="4B5D9FD6" w14:textId="77777777" w:rsidR="0016194F" w:rsidRPr="005B1673" w:rsidRDefault="0016194F" w:rsidP="0016194F">
            <w:pPr>
              <w:spacing w:line="250" w:lineRule="exact"/>
              <w:ind w:left="133"/>
              <w:rPr>
                <w:rFonts w:eastAsia="Times New Roman"/>
                <w:color w:val="auto"/>
              </w:rPr>
            </w:pPr>
          </w:p>
        </w:tc>
        <w:tc>
          <w:tcPr>
            <w:tcW w:w="1794" w:type="dxa"/>
            <w:tcBorders>
              <w:top w:val="single" w:sz="4" w:space="0" w:color="auto"/>
              <w:left w:val="single" w:sz="4" w:space="0" w:color="auto"/>
            </w:tcBorders>
            <w:shd w:val="clear" w:color="auto" w:fill="FFFFFF"/>
          </w:tcPr>
          <w:p w14:paraId="61C9A969" w14:textId="77777777" w:rsidR="0016194F" w:rsidRPr="005B1673" w:rsidRDefault="0016194F" w:rsidP="0016194F">
            <w:pPr>
              <w:spacing w:line="250" w:lineRule="exact"/>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В течение 10 дней со дня получения от заявителя документов о выполнении ТУ</w:t>
            </w:r>
          </w:p>
          <w:p w14:paraId="107504BA" w14:textId="77777777" w:rsidR="0016194F" w:rsidRPr="005B1673" w:rsidRDefault="0016194F" w:rsidP="0016194F">
            <w:pPr>
              <w:spacing w:line="254" w:lineRule="exact"/>
              <w:ind w:left="106"/>
              <w:rPr>
                <w:color w:val="auto"/>
              </w:rPr>
            </w:pPr>
          </w:p>
        </w:tc>
        <w:tc>
          <w:tcPr>
            <w:tcW w:w="2390" w:type="dxa"/>
            <w:tcBorders>
              <w:top w:val="single" w:sz="4" w:space="0" w:color="auto"/>
              <w:left w:val="single" w:sz="4" w:space="0" w:color="auto"/>
              <w:right w:val="single" w:sz="4" w:space="0" w:color="auto"/>
            </w:tcBorders>
            <w:shd w:val="clear" w:color="auto" w:fill="FFFFFF"/>
            <w:vAlign w:val="center"/>
          </w:tcPr>
          <w:p w14:paraId="74431667" w14:textId="77777777" w:rsidR="0016194F" w:rsidRPr="005B1673" w:rsidRDefault="0016194F" w:rsidP="0016194F">
            <w:pPr>
              <w:spacing w:line="254" w:lineRule="exact"/>
              <w:ind w:left="39"/>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Пункты 83-89 Правил</w:t>
            </w:r>
          </w:p>
          <w:p w14:paraId="4CBF6E85" w14:textId="77777777" w:rsidR="0016194F" w:rsidRPr="005B1673" w:rsidRDefault="0016194F" w:rsidP="0016194F">
            <w:pPr>
              <w:spacing w:line="254" w:lineRule="exact"/>
              <w:ind w:left="39"/>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технологического</w:t>
            </w:r>
          </w:p>
          <w:p w14:paraId="66FFBCF4" w14:textId="77777777" w:rsidR="0016194F" w:rsidRPr="005B1673" w:rsidRDefault="0016194F" w:rsidP="0016194F">
            <w:pPr>
              <w:spacing w:line="254" w:lineRule="exact"/>
              <w:ind w:left="39"/>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присоединения</w:t>
            </w:r>
          </w:p>
          <w:p w14:paraId="7C00D845" w14:textId="77777777" w:rsidR="0016194F" w:rsidRPr="005B1673" w:rsidRDefault="0016194F" w:rsidP="0016194F">
            <w:pPr>
              <w:spacing w:line="254" w:lineRule="exact"/>
              <w:ind w:left="39"/>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энерго принимающих</w:t>
            </w:r>
          </w:p>
          <w:p w14:paraId="4775C408" w14:textId="77777777" w:rsidR="0016194F" w:rsidRPr="005B1673" w:rsidRDefault="0016194F" w:rsidP="0016194F">
            <w:pPr>
              <w:spacing w:line="254" w:lineRule="exact"/>
              <w:ind w:left="39"/>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устройств</w:t>
            </w:r>
          </w:p>
          <w:p w14:paraId="0BEE2F37" w14:textId="77777777" w:rsidR="0016194F" w:rsidRPr="005B1673" w:rsidRDefault="0016194F" w:rsidP="0016194F">
            <w:pPr>
              <w:spacing w:line="254" w:lineRule="exact"/>
              <w:ind w:left="39"/>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потребителей</w:t>
            </w:r>
          </w:p>
          <w:p w14:paraId="4B960F52" w14:textId="77777777" w:rsidR="0016194F" w:rsidRPr="005B1673" w:rsidRDefault="0016194F" w:rsidP="0016194F">
            <w:pPr>
              <w:spacing w:line="250" w:lineRule="exact"/>
              <w:ind w:left="39"/>
              <w:jc w:val="center"/>
              <w:rPr>
                <w:color w:val="auto"/>
              </w:rPr>
            </w:pPr>
            <w:r w:rsidRPr="005B1673">
              <w:rPr>
                <w:rFonts w:ascii="Times New Roman" w:hAnsi="Times New Roman" w:cs="Times New Roman"/>
                <w:color w:val="auto"/>
                <w:sz w:val="22"/>
                <w:szCs w:val="22"/>
              </w:rPr>
              <w:t>электрической энергии</w:t>
            </w:r>
          </w:p>
        </w:tc>
      </w:tr>
    </w:tbl>
    <w:p w14:paraId="021567E3" w14:textId="77777777" w:rsidR="00501A7A" w:rsidRPr="005B1673" w:rsidRDefault="00501A7A" w:rsidP="00501A7A">
      <w:pPr>
        <w:rPr>
          <w:vanish/>
          <w:color w:val="auto"/>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769"/>
        <w:gridCol w:w="5254"/>
        <w:gridCol w:w="2568"/>
        <w:gridCol w:w="1959"/>
        <w:gridCol w:w="2351"/>
      </w:tblGrid>
      <w:tr w:rsidR="005B1673" w:rsidRPr="005B1673" w14:paraId="5D6A021C" w14:textId="77777777" w:rsidTr="000B6041">
        <w:trPr>
          <w:trHeight w:hRule="exact" w:val="312"/>
          <w:jc w:val="center"/>
        </w:trPr>
        <w:tc>
          <w:tcPr>
            <w:tcW w:w="499" w:type="dxa"/>
            <w:vMerge w:val="restart"/>
            <w:tcBorders>
              <w:top w:val="single" w:sz="4" w:space="0" w:color="auto"/>
              <w:left w:val="single" w:sz="4" w:space="0" w:color="auto"/>
            </w:tcBorders>
            <w:shd w:val="clear" w:color="auto" w:fill="FFFFFF"/>
          </w:tcPr>
          <w:p w14:paraId="0A3F274A" w14:textId="77777777" w:rsidR="007D44F9" w:rsidRPr="005B1673" w:rsidRDefault="007D44F9" w:rsidP="00501A7A">
            <w:pPr>
              <w:framePr w:w="14400" w:wrap="notBeside" w:vAnchor="text" w:hAnchor="text" w:xAlign="center" w:y="1"/>
              <w:spacing w:line="220" w:lineRule="exact"/>
              <w:ind w:left="200"/>
              <w:rPr>
                <w:color w:val="auto"/>
                <w:sz w:val="10"/>
                <w:szCs w:val="10"/>
              </w:rPr>
            </w:pPr>
            <w:r w:rsidRPr="005B1673">
              <w:rPr>
                <w:rFonts w:ascii="Times New Roman" w:eastAsia="Times New Roman" w:hAnsi="Times New Roman" w:cs="Times New Roman"/>
                <w:color w:val="auto"/>
                <w:sz w:val="22"/>
                <w:szCs w:val="22"/>
              </w:rPr>
              <w:lastRenderedPageBreak/>
              <w:t>4</w:t>
            </w:r>
          </w:p>
        </w:tc>
        <w:tc>
          <w:tcPr>
            <w:tcW w:w="1769" w:type="dxa"/>
            <w:vMerge w:val="restart"/>
            <w:tcBorders>
              <w:top w:val="single" w:sz="4" w:space="0" w:color="auto"/>
              <w:left w:val="single" w:sz="4" w:space="0" w:color="auto"/>
            </w:tcBorders>
            <w:shd w:val="clear" w:color="auto" w:fill="FFFFFF"/>
            <w:vAlign w:val="center"/>
          </w:tcPr>
          <w:p w14:paraId="33D301BA"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Проверка</w:t>
            </w:r>
          </w:p>
          <w:p w14:paraId="40F5FDC0"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выполнения</w:t>
            </w:r>
          </w:p>
          <w:p w14:paraId="38147A64"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технических</w:t>
            </w:r>
          </w:p>
          <w:p w14:paraId="04A82300" w14:textId="77777777" w:rsidR="007D44F9" w:rsidRPr="005B1673" w:rsidRDefault="007D44F9" w:rsidP="007D44F9">
            <w:pPr>
              <w:framePr w:w="14400" w:wrap="notBeside" w:vAnchor="text" w:hAnchor="text" w:xAlign="center" w:y="1"/>
              <w:spacing w:line="250" w:lineRule="exact"/>
              <w:ind w:left="67"/>
              <w:rPr>
                <w:color w:val="auto"/>
                <w:sz w:val="10"/>
                <w:szCs w:val="10"/>
              </w:rPr>
            </w:pPr>
            <w:r w:rsidRPr="005B1673">
              <w:rPr>
                <w:rStyle w:val="21"/>
                <w:rFonts w:eastAsia="Arial Unicode MS"/>
                <w:color w:val="auto"/>
              </w:rPr>
              <w:t>условий</w:t>
            </w:r>
          </w:p>
        </w:tc>
        <w:tc>
          <w:tcPr>
            <w:tcW w:w="5254" w:type="dxa"/>
            <w:vMerge w:val="restart"/>
            <w:tcBorders>
              <w:top w:val="single" w:sz="4" w:space="0" w:color="auto"/>
              <w:left w:val="single" w:sz="4" w:space="0" w:color="auto"/>
            </w:tcBorders>
            <w:shd w:val="clear" w:color="auto" w:fill="FFFFFF"/>
          </w:tcPr>
          <w:p w14:paraId="4153743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проводятся непосредственно в процессе проведения</w:t>
            </w:r>
          </w:p>
          <w:p w14:paraId="399E4B2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осмотра.</w:t>
            </w:r>
          </w:p>
        </w:tc>
        <w:tc>
          <w:tcPr>
            <w:tcW w:w="2568" w:type="dxa"/>
            <w:vMerge w:val="restart"/>
            <w:tcBorders>
              <w:top w:val="single" w:sz="4" w:space="0" w:color="auto"/>
              <w:left w:val="single" w:sz="4" w:space="0" w:color="auto"/>
            </w:tcBorders>
            <w:shd w:val="clear" w:color="auto" w:fill="FFFFFF"/>
          </w:tcPr>
          <w:p w14:paraId="08B6FE74"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письменной форме</w:t>
            </w:r>
          </w:p>
          <w:p w14:paraId="6F4C5A5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уведомляет об этом заявителя. При осмотре электроустановок замечания указываются в акте осмотра электроустановки.</w:t>
            </w:r>
          </w:p>
        </w:tc>
        <w:tc>
          <w:tcPr>
            <w:tcW w:w="1959" w:type="dxa"/>
            <w:tcBorders>
              <w:top w:val="single" w:sz="4" w:space="0" w:color="auto"/>
              <w:left w:val="single" w:sz="4" w:space="0" w:color="auto"/>
            </w:tcBorders>
            <w:shd w:val="clear" w:color="auto" w:fill="FFFFFF"/>
          </w:tcPr>
          <w:p w14:paraId="5F32B044"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p>
        </w:tc>
        <w:tc>
          <w:tcPr>
            <w:tcW w:w="2351" w:type="dxa"/>
            <w:tcBorders>
              <w:top w:val="single" w:sz="4" w:space="0" w:color="auto"/>
              <w:left w:val="single" w:sz="4" w:space="0" w:color="auto"/>
              <w:right w:val="single" w:sz="4" w:space="0" w:color="auto"/>
            </w:tcBorders>
            <w:shd w:val="clear" w:color="auto" w:fill="FFFFFF"/>
          </w:tcPr>
          <w:p w14:paraId="36A119DD"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p>
        </w:tc>
      </w:tr>
      <w:tr w:rsidR="005B1673" w:rsidRPr="005B1673" w14:paraId="53B2B534" w14:textId="77777777" w:rsidTr="000B6041">
        <w:trPr>
          <w:trHeight w:hRule="exact" w:val="1488"/>
          <w:jc w:val="center"/>
        </w:trPr>
        <w:tc>
          <w:tcPr>
            <w:tcW w:w="499" w:type="dxa"/>
            <w:vMerge/>
            <w:tcBorders>
              <w:left w:val="single" w:sz="4" w:space="0" w:color="auto"/>
            </w:tcBorders>
            <w:shd w:val="clear" w:color="auto" w:fill="FFFFFF"/>
          </w:tcPr>
          <w:p w14:paraId="46DFC94F" w14:textId="77777777" w:rsidR="007D44F9" w:rsidRPr="005B1673" w:rsidRDefault="007D44F9" w:rsidP="0016194F">
            <w:pPr>
              <w:framePr w:w="14400" w:wrap="notBeside" w:vAnchor="text" w:hAnchor="text" w:xAlign="center" w:y="1"/>
              <w:spacing w:line="220" w:lineRule="exact"/>
              <w:ind w:left="200"/>
              <w:rPr>
                <w:rFonts w:ascii="Times New Roman" w:eastAsia="Times New Roman" w:hAnsi="Times New Roman" w:cs="Times New Roman"/>
                <w:color w:val="auto"/>
                <w:sz w:val="22"/>
                <w:szCs w:val="22"/>
              </w:rPr>
            </w:pPr>
          </w:p>
        </w:tc>
        <w:tc>
          <w:tcPr>
            <w:tcW w:w="1769" w:type="dxa"/>
            <w:vMerge/>
            <w:tcBorders>
              <w:left w:val="single" w:sz="4" w:space="0" w:color="auto"/>
            </w:tcBorders>
            <w:shd w:val="clear" w:color="auto" w:fill="FFFFFF"/>
            <w:vAlign w:val="center"/>
          </w:tcPr>
          <w:p w14:paraId="123AAD13" w14:textId="77777777" w:rsidR="007D44F9" w:rsidRPr="005B1673" w:rsidRDefault="007D44F9" w:rsidP="007D44F9">
            <w:pPr>
              <w:framePr w:w="14400" w:wrap="notBeside" w:vAnchor="text" w:hAnchor="text" w:xAlign="center" w:y="1"/>
              <w:spacing w:line="220" w:lineRule="exact"/>
              <w:rPr>
                <w:color w:val="auto"/>
                <w:sz w:val="10"/>
                <w:szCs w:val="10"/>
              </w:rPr>
            </w:pPr>
          </w:p>
        </w:tc>
        <w:tc>
          <w:tcPr>
            <w:tcW w:w="5254" w:type="dxa"/>
            <w:vMerge/>
            <w:tcBorders>
              <w:left w:val="single" w:sz="4" w:space="0" w:color="auto"/>
            </w:tcBorders>
            <w:shd w:val="clear" w:color="auto" w:fill="FFFFFF"/>
          </w:tcPr>
          <w:p w14:paraId="700E6F6A"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p>
        </w:tc>
        <w:tc>
          <w:tcPr>
            <w:tcW w:w="2568" w:type="dxa"/>
            <w:vMerge/>
            <w:tcBorders>
              <w:left w:val="single" w:sz="4" w:space="0" w:color="auto"/>
            </w:tcBorders>
            <w:shd w:val="clear" w:color="auto" w:fill="FFFFFF"/>
          </w:tcPr>
          <w:p w14:paraId="74D53A94"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p>
        </w:tc>
        <w:tc>
          <w:tcPr>
            <w:tcW w:w="1959" w:type="dxa"/>
            <w:tcBorders>
              <w:left w:val="single" w:sz="4" w:space="0" w:color="auto"/>
            </w:tcBorders>
            <w:shd w:val="clear" w:color="auto" w:fill="FFFFFF"/>
          </w:tcPr>
          <w:p w14:paraId="33353062"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p>
        </w:tc>
        <w:tc>
          <w:tcPr>
            <w:tcW w:w="2351" w:type="dxa"/>
            <w:tcBorders>
              <w:left w:val="single" w:sz="4" w:space="0" w:color="auto"/>
              <w:right w:val="single" w:sz="4" w:space="0" w:color="auto"/>
            </w:tcBorders>
            <w:shd w:val="clear" w:color="auto" w:fill="FFFFFF"/>
          </w:tcPr>
          <w:p w14:paraId="1A8DF9B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p>
        </w:tc>
      </w:tr>
      <w:tr w:rsidR="005B1673" w:rsidRPr="005B1673" w14:paraId="2C298330" w14:textId="77777777" w:rsidTr="000B6041">
        <w:trPr>
          <w:trHeight w:val="2289"/>
          <w:jc w:val="center"/>
        </w:trPr>
        <w:tc>
          <w:tcPr>
            <w:tcW w:w="499" w:type="dxa"/>
            <w:vMerge/>
            <w:tcBorders>
              <w:left w:val="single" w:sz="4" w:space="0" w:color="auto"/>
            </w:tcBorders>
            <w:shd w:val="clear" w:color="auto" w:fill="FFFFFF"/>
          </w:tcPr>
          <w:p w14:paraId="09DE7B2A"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3727A39E" w14:textId="77777777" w:rsidR="007D44F9" w:rsidRPr="005B1673" w:rsidRDefault="007D44F9" w:rsidP="00501A7A">
            <w:pPr>
              <w:framePr w:w="14400" w:wrap="notBeside" w:vAnchor="text" w:hAnchor="text" w:xAlign="center" w:y="1"/>
              <w:spacing w:line="220" w:lineRule="exact"/>
              <w:rPr>
                <w:color w:val="auto"/>
                <w:sz w:val="10"/>
                <w:szCs w:val="10"/>
              </w:rPr>
            </w:pPr>
          </w:p>
        </w:tc>
        <w:tc>
          <w:tcPr>
            <w:tcW w:w="5254" w:type="dxa"/>
            <w:tcBorders>
              <w:top w:val="single" w:sz="4" w:space="0" w:color="auto"/>
              <w:left w:val="single" w:sz="4" w:space="0" w:color="auto"/>
            </w:tcBorders>
            <w:shd w:val="clear" w:color="auto" w:fill="FFFFFF"/>
          </w:tcPr>
          <w:p w14:paraId="06BCC86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2.В случаях присоединения по третьей категории</w:t>
            </w:r>
          </w:p>
          <w:p w14:paraId="1361EA3F"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надежности (по одному источнику электроснабжения)</w:t>
            </w:r>
          </w:p>
          <w:p w14:paraId="2E6434E6"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к электрическим сетям классом напряжения до 10 кВ</w:t>
            </w:r>
          </w:p>
          <w:p w14:paraId="554E365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включительно. Потребитель направляет в адрес</w:t>
            </w:r>
          </w:p>
          <w:p w14:paraId="348893AF"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органа федерального государственного</w:t>
            </w:r>
          </w:p>
          <w:p w14:paraId="76966AC0"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энергетического надзора уведомление о проведении</w:t>
            </w:r>
          </w:p>
          <w:p w14:paraId="038A4136"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сетевой организацией осмотра (обследования)</w:t>
            </w:r>
          </w:p>
          <w:p w14:paraId="69F47906"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электроустановок заявителя, включая вводные распределительные устройства.</w:t>
            </w:r>
          </w:p>
        </w:tc>
        <w:tc>
          <w:tcPr>
            <w:tcW w:w="2568" w:type="dxa"/>
            <w:tcBorders>
              <w:top w:val="single" w:sz="4" w:space="0" w:color="auto"/>
              <w:left w:val="single" w:sz="4" w:space="0" w:color="auto"/>
            </w:tcBorders>
            <w:shd w:val="clear" w:color="auto" w:fill="FFFFFF"/>
          </w:tcPr>
          <w:p w14:paraId="62D3D529"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Письменное уведомление</w:t>
            </w:r>
          </w:p>
          <w:p w14:paraId="73A57B01"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способом, позволяющим</w:t>
            </w:r>
          </w:p>
          <w:p w14:paraId="2E6CD1E5"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установить дату отправки</w:t>
            </w:r>
          </w:p>
          <w:p w14:paraId="1FBD13D6"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и получения уведомления</w:t>
            </w:r>
          </w:p>
        </w:tc>
        <w:tc>
          <w:tcPr>
            <w:tcW w:w="1959" w:type="dxa"/>
            <w:tcBorders>
              <w:top w:val="single" w:sz="4" w:space="0" w:color="auto"/>
              <w:left w:val="single" w:sz="4" w:space="0" w:color="auto"/>
            </w:tcBorders>
            <w:shd w:val="clear" w:color="auto" w:fill="FFFFFF"/>
          </w:tcPr>
          <w:p w14:paraId="33AEC3D2"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 течение 5 дней</w:t>
            </w:r>
          </w:p>
          <w:p w14:paraId="529B294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со дня</w:t>
            </w:r>
          </w:p>
          <w:p w14:paraId="258B686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оформления</w:t>
            </w:r>
          </w:p>
          <w:p w14:paraId="70310890"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акта осмотра</w:t>
            </w:r>
          </w:p>
          <w:p w14:paraId="242271A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(обследования)</w:t>
            </w:r>
          </w:p>
          <w:p w14:paraId="586ED88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электроустановок заявителя</w:t>
            </w:r>
          </w:p>
        </w:tc>
        <w:tc>
          <w:tcPr>
            <w:tcW w:w="2351" w:type="dxa"/>
            <w:tcBorders>
              <w:top w:val="single" w:sz="4" w:space="0" w:color="auto"/>
              <w:left w:val="single" w:sz="4" w:space="0" w:color="auto"/>
              <w:right w:val="single" w:sz="4" w:space="0" w:color="auto"/>
            </w:tcBorders>
            <w:shd w:val="clear" w:color="auto" w:fill="FFFFFF"/>
          </w:tcPr>
          <w:p w14:paraId="2F758A1C"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Пункты 18(1), 18(2)</w:t>
            </w:r>
          </w:p>
          <w:p w14:paraId="4B40308F"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Правил</w:t>
            </w:r>
          </w:p>
          <w:p w14:paraId="7893B65D"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технологического</w:t>
            </w:r>
          </w:p>
          <w:p w14:paraId="55C7F483"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присоединения</w:t>
            </w:r>
          </w:p>
          <w:p w14:paraId="72FC20A0"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энергопринимающих</w:t>
            </w:r>
          </w:p>
          <w:p w14:paraId="4D7C8E90"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устройств</w:t>
            </w:r>
          </w:p>
          <w:p w14:paraId="3E760EA4"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потребителей</w:t>
            </w:r>
          </w:p>
          <w:p w14:paraId="521C8BBC"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электрической энергии</w:t>
            </w:r>
          </w:p>
        </w:tc>
      </w:tr>
      <w:tr w:rsidR="005B1673" w:rsidRPr="005B1673" w14:paraId="2EC0005A" w14:textId="77777777" w:rsidTr="000B6041">
        <w:trPr>
          <w:trHeight w:val="2799"/>
          <w:jc w:val="center"/>
        </w:trPr>
        <w:tc>
          <w:tcPr>
            <w:tcW w:w="499" w:type="dxa"/>
            <w:vMerge/>
            <w:tcBorders>
              <w:left w:val="single" w:sz="4" w:space="0" w:color="auto"/>
            </w:tcBorders>
            <w:shd w:val="clear" w:color="auto" w:fill="FFFFFF"/>
          </w:tcPr>
          <w:p w14:paraId="4F9AA4C0"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7AAF2B32" w14:textId="77777777" w:rsidR="007D44F9" w:rsidRPr="005B1673" w:rsidRDefault="007D44F9" w:rsidP="0016194F">
            <w:pPr>
              <w:framePr w:w="14400" w:wrap="notBeside" w:vAnchor="text" w:hAnchor="text" w:xAlign="center" w:y="1"/>
              <w:rPr>
                <w:color w:val="auto"/>
                <w:sz w:val="10"/>
                <w:szCs w:val="10"/>
              </w:rPr>
            </w:pPr>
          </w:p>
        </w:tc>
        <w:tc>
          <w:tcPr>
            <w:tcW w:w="5254" w:type="dxa"/>
            <w:tcBorders>
              <w:top w:val="single" w:sz="4" w:space="0" w:color="auto"/>
              <w:left w:val="single" w:sz="4" w:space="0" w:color="auto"/>
            </w:tcBorders>
            <w:shd w:val="clear" w:color="auto" w:fill="FFFFFF"/>
          </w:tcPr>
          <w:p w14:paraId="2D190803"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3. В случае невыполнении заявителем требований</w:t>
            </w:r>
          </w:p>
          <w:p w14:paraId="345535D4"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технических условий. Получение от заявителя</w:t>
            </w:r>
          </w:p>
          <w:p w14:paraId="43FEDE95"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сетевой организации уведомления об устранении</w:t>
            </w:r>
          </w:p>
          <w:p w14:paraId="23ADC86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замечаний по выполнению технических условий.</w:t>
            </w:r>
          </w:p>
          <w:p w14:paraId="5CEEF6A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Повторный осмотр электроустановки заявителя.</w:t>
            </w:r>
          </w:p>
        </w:tc>
        <w:tc>
          <w:tcPr>
            <w:tcW w:w="2568" w:type="dxa"/>
            <w:tcBorders>
              <w:top w:val="single" w:sz="4" w:space="0" w:color="auto"/>
              <w:left w:val="single" w:sz="4" w:space="0" w:color="auto"/>
            </w:tcBorders>
            <w:shd w:val="clear" w:color="auto" w:fill="FFFFFF"/>
          </w:tcPr>
          <w:p w14:paraId="567A5F6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Акт осмотра</w:t>
            </w:r>
          </w:p>
          <w:p w14:paraId="2FABE038"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электроустановки в</w:t>
            </w:r>
          </w:p>
          <w:p w14:paraId="6FC5955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письменной форме.</w:t>
            </w:r>
          </w:p>
        </w:tc>
        <w:tc>
          <w:tcPr>
            <w:tcW w:w="1959" w:type="dxa"/>
            <w:tcBorders>
              <w:top w:val="single" w:sz="4" w:space="0" w:color="auto"/>
              <w:left w:val="single" w:sz="4" w:space="0" w:color="auto"/>
            </w:tcBorders>
            <w:shd w:val="clear" w:color="auto" w:fill="FFFFFF"/>
          </w:tcPr>
          <w:p w14:paraId="09FF1203"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Не позднее 3</w:t>
            </w:r>
          </w:p>
          <w:p w14:paraId="1962A3AE"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рабочих дней</w:t>
            </w:r>
          </w:p>
          <w:p w14:paraId="782E1297"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после получения от</w:t>
            </w:r>
          </w:p>
          <w:p w14:paraId="1A8C1688"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заявителя</w:t>
            </w:r>
          </w:p>
          <w:p w14:paraId="0B4913A3"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уведомления об</w:t>
            </w:r>
          </w:p>
          <w:p w14:paraId="0D82F87C"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устранении</w:t>
            </w:r>
          </w:p>
          <w:p w14:paraId="74835D39"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замечаний с</w:t>
            </w:r>
          </w:p>
          <w:p w14:paraId="6E9C4C0A"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приложением информации о</w:t>
            </w:r>
          </w:p>
          <w:p w14:paraId="7D1E110B"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принятых мерах по их устранению.</w:t>
            </w:r>
          </w:p>
        </w:tc>
        <w:tc>
          <w:tcPr>
            <w:tcW w:w="2351" w:type="dxa"/>
            <w:tcBorders>
              <w:top w:val="single" w:sz="4" w:space="0" w:color="auto"/>
              <w:left w:val="single" w:sz="4" w:space="0" w:color="auto"/>
              <w:right w:val="single" w:sz="4" w:space="0" w:color="auto"/>
            </w:tcBorders>
            <w:shd w:val="clear" w:color="auto" w:fill="FFFFFF"/>
          </w:tcPr>
          <w:p w14:paraId="0580C51E"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Пункт 89 Правил</w:t>
            </w:r>
          </w:p>
          <w:p w14:paraId="3816B597"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технологического</w:t>
            </w:r>
          </w:p>
          <w:p w14:paraId="5A412357"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присоединения</w:t>
            </w:r>
          </w:p>
          <w:p w14:paraId="0FF5B75F"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энергопринимающих</w:t>
            </w:r>
          </w:p>
          <w:p w14:paraId="6088672A"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устройств</w:t>
            </w:r>
          </w:p>
          <w:p w14:paraId="6BEAA42D"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потребителей</w:t>
            </w:r>
          </w:p>
          <w:p w14:paraId="23A93E19"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электрической энергии</w:t>
            </w:r>
          </w:p>
        </w:tc>
      </w:tr>
      <w:tr w:rsidR="005B1673" w:rsidRPr="005B1673" w14:paraId="17A2D72D" w14:textId="77777777" w:rsidTr="000B6041">
        <w:trPr>
          <w:trHeight w:val="1276"/>
          <w:jc w:val="center"/>
        </w:trPr>
        <w:tc>
          <w:tcPr>
            <w:tcW w:w="499" w:type="dxa"/>
            <w:vMerge/>
            <w:tcBorders>
              <w:left w:val="single" w:sz="4" w:space="0" w:color="auto"/>
            </w:tcBorders>
            <w:shd w:val="clear" w:color="auto" w:fill="FFFFFF"/>
          </w:tcPr>
          <w:p w14:paraId="16DA4A2D"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4F5C4CC8" w14:textId="77777777" w:rsidR="007D44F9" w:rsidRPr="005B1673" w:rsidRDefault="007D44F9" w:rsidP="0016194F">
            <w:pPr>
              <w:framePr w:w="14400" w:wrap="notBeside" w:vAnchor="text" w:hAnchor="text" w:xAlign="center" w:y="1"/>
              <w:rPr>
                <w:color w:val="auto"/>
                <w:sz w:val="10"/>
                <w:szCs w:val="10"/>
              </w:rPr>
            </w:pPr>
          </w:p>
        </w:tc>
        <w:tc>
          <w:tcPr>
            <w:tcW w:w="5254" w:type="dxa"/>
            <w:tcBorders>
              <w:top w:val="single" w:sz="4" w:space="0" w:color="auto"/>
              <w:left w:val="single" w:sz="4" w:space="0" w:color="auto"/>
            </w:tcBorders>
            <w:shd w:val="clear" w:color="auto" w:fill="FFFFFF"/>
          </w:tcPr>
          <w:p w14:paraId="22FA637C"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4. В случае выполнения заявителем требований</w:t>
            </w:r>
          </w:p>
          <w:p w14:paraId="7AC742D1"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технических условий. Прием в эксплуатацию</w:t>
            </w:r>
          </w:p>
          <w:p w14:paraId="495B43A9"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прибора учета. Подписание сторонами и передача</w:t>
            </w:r>
          </w:p>
          <w:p w14:paraId="4D3F8E6C"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Заявителю Акта допуска в эксплуатацию прибора учета.</w:t>
            </w:r>
          </w:p>
        </w:tc>
        <w:tc>
          <w:tcPr>
            <w:tcW w:w="2568" w:type="dxa"/>
            <w:tcBorders>
              <w:top w:val="single" w:sz="4" w:space="0" w:color="auto"/>
              <w:left w:val="single" w:sz="4" w:space="0" w:color="auto"/>
            </w:tcBorders>
            <w:shd w:val="clear" w:color="auto" w:fill="FFFFFF"/>
          </w:tcPr>
          <w:p w14:paraId="1A47B1E2"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Акт допуска в</w:t>
            </w:r>
          </w:p>
          <w:p w14:paraId="4B7FED1D"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эксплуатацию прибора</w:t>
            </w:r>
          </w:p>
          <w:p w14:paraId="05B84C5A"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учета в письменной форме</w:t>
            </w:r>
          </w:p>
        </w:tc>
        <w:tc>
          <w:tcPr>
            <w:tcW w:w="1959" w:type="dxa"/>
            <w:tcBorders>
              <w:top w:val="single" w:sz="4" w:space="0" w:color="auto"/>
              <w:left w:val="single" w:sz="4" w:space="0" w:color="auto"/>
            </w:tcBorders>
            <w:shd w:val="clear" w:color="auto" w:fill="FFFFFF"/>
          </w:tcPr>
          <w:p w14:paraId="0A55D1DF"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 день</w:t>
            </w:r>
          </w:p>
          <w:p w14:paraId="1960FBD5"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проведения</w:t>
            </w:r>
          </w:p>
          <w:p w14:paraId="38A9C71D"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проверки</w:t>
            </w:r>
          </w:p>
        </w:tc>
        <w:tc>
          <w:tcPr>
            <w:tcW w:w="2351" w:type="dxa"/>
            <w:tcBorders>
              <w:top w:val="single" w:sz="4" w:space="0" w:color="auto"/>
              <w:left w:val="single" w:sz="4" w:space="0" w:color="auto"/>
              <w:right w:val="single" w:sz="4" w:space="0" w:color="auto"/>
            </w:tcBorders>
            <w:shd w:val="clear" w:color="auto" w:fill="FFFFFF"/>
          </w:tcPr>
          <w:p w14:paraId="644867DE"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Раздел X Основ</w:t>
            </w:r>
          </w:p>
          <w:p w14:paraId="48C5A2AA"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функционирования</w:t>
            </w:r>
          </w:p>
          <w:p w14:paraId="60FE26A0"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розничных рынков</w:t>
            </w:r>
          </w:p>
          <w:p w14:paraId="111CC449"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электрической энергии</w:t>
            </w:r>
          </w:p>
        </w:tc>
      </w:tr>
      <w:tr w:rsidR="005B1673" w:rsidRPr="005B1673" w14:paraId="5DAE9F4B" w14:textId="77777777" w:rsidTr="000B6041">
        <w:trPr>
          <w:trHeight w:val="811"/>
          <w:jc w:val="center"/>
        </w:trPr>
        <w:tc>
          <w:tcPr>
            <w:tcW w:w="499" w:type="dxa"/>
            <w:vMerge/>
            <w:tcBorders>
              <w:left w:val="single" w:sz="4" w:space="0" w:color="auto"/>
              <w:bottom w:val="nil"/>
            </w:tcBorders>
            <w:shd w:val="clear" w:color="auto" w:fill="FFFFFF"/>
          </w:tcPr>
          <w:p w14:paraId="5D2584BB"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0361DA4C" w14:textId="77777777" w:rsidR="007D44F9" w:rsidRPr="005B1673" w:rsidRDefault="007D44F9" w:rsidP="0016194F">
            <w:pPr>
              <w:framePr w:w="14400" w:wrap="notBeside" w:vAnchor="text" w:hAnchor="text" w:xAlign="center" w:y="1"/>
              <w:rPr>
                <w:color w:val="auto"/>
                <w:sz w:val="10"/>
                <w:szCs w:val="10"/>
              </w:rPr>
            </w:pPr>
          </w:p>
        </w:tc>
        <w:tc>
          <w:tcPr>
            <w:tcW w:w="5254" w:type="dxa"/>
            <w:vMerge w:val="restart"/>
            <w:tcBorders>
              <w:top w:val="single" w:sz="4" w:space="0" w:color="auto"/>
              <w:left w:val="single" w:sz="4" w:space="0" w:color="auto"/>
              <w:bottom w:val="nil"/>
            </w:tcBorders>
            <w:shd w:val="clear" w:color="auto" w:fill="FFFFFF"/>
          </w:tcPr>
          <w:p w14:paraId="5C003959"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5. Выдача заявителю Акта о выполнении технических</w:t>
            </w:r>
          </w:p>
          <w:p w14:paraId="0FA4FDD3"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условий в 2 экземплярах.</w:t>
            </w:r>
          </w:p>
        </w:tc>
        <w:tc>
          <w:tcPr>
            <w:tcW w:w="2568" w:type="dxa"/>
            <w:vMerge w:val="restart"/>
            <w:tcBorders>
              <w:top w:val="single" w:sz="4" w:space="0" w:color="auto"/>
              <w:left w:val="single" w:sz="4" w:space="0" w:color="auto"/>
              <w:bottom w:val="nil"/>
            </w:tcBorders>
            <w:shd w:val="clear" w:color="auto" w:fill="FFFFFF"/>
          </w:tcPr>
          <w:p w14:paraId="47AA501C"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Акт о выполнении</w:t>
            </w:r>
          </w:p>
          <w:p w14:paraId="6BD00E72"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технических условий</w:t>
            </w:r>
          </w:p>
          <w:p w14:paraId="27C7282C"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 письменной форме</w:t>
            </w:r>
          </w:p>
          <w:p w14:paraId="1E5CE419"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направляется способом,</w:t>
            </w:r>
          </w:p>
          <w:p w14:paraId="6CA74AD4"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позволяющим</w:t>
            </w:r>
          </w:p>
          <w:p w14:paraId="68EE863F"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подтвердить факт</w:t>
            </w:r>
          </w:p>
          <w:p w14:paraId="21A119FF"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получения,</w:t>
            </w:r>
          </w:p>
        </w:tc>
        <w:tc>
          <w:tcPr>
            <w:tcW w:w="1959" w:type="dxa"/>
            <w:vMerge w:val="restart"/>
            <w:tcBorders>
              <w:top w:val="single" w:sz="4" w:space="0" w:color="auto"/>
              <w:left w:val="single" w:sz="4" w:space="0" w:color="auto"/>
              <w:bottom w:val="nil"/>
            </w:tcBorders>
            <w:shd w:val="clear" w:color="auto" w:fill="FFFFFF"/>
          </w:tcPr>
          <w:p w14:paraId="3C6F0FD2"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3-дневный срок</w:t>
            </w:r>
          </w:p>
          <w:p w14:paraId="0BBED05F"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после</w:t>
            </w:r>
          </w:p>
          <w:p w14:paraId="324C8143"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проведения</w:t>
            </w:r>
          </w:p>
          <w:p w14:paraId="3C07BC62" w14:textId="77777777" w:rsidR="007D44F9" w:rsidRPr="005B1673" w:rsidRDefault="007D44F9" w:rsidP="007D44F9">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осмотра</w:t>
            </w:r>
          </w:p>
        </w:tc>
        <w:tc>
          <w:tcPr>
            <w:tcW w:w="2351" w:type="dxa"/>
            <w:vMerge w:val="restart"/>
            <w:tcBorders>
              <w:top w:val="single" w:sz="4" w:space="0" w:color="auto"/>
              <w:left w:val="single" w:sz="4" w:space="0" w:color="auto"/>
              <w:bottom w:val="nil"/>
              <w:right w:val="single" w:sz="4" w:space="0" w:color="auto"/>
            </w:tcBorders>
            <w:shd w:val="clear" w:color="auto" w:fill="FFFFFF"/>
          </w:tcPr>
          <w:p w14:paraId="0FD2DBAA"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Пункт 87, 88 Правил</w:t>
            </w:r>
          </w:p>
          <w:p w14:paraId="2741B6FE"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технологического</w:t>
            </w:r>
          </w:p>
          <w:p w14:paraId="1F15E486"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присоединения</w:t>
            </w:r>
          </w:p>
          <w:p w14:paraId="25ECAFA4"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энергопринимающих</w:t>
            </w:r>
          </w:p>
          <w:p w14:paraId="041ADA95"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устройств</w:t>
            </w:r>
          </w:p>
          <w:p w14:paraId="15403BDB"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потребителей</w:t>
            </w:r>
          </w:p>
          <w:p w14:paraId="5C44FD19" w14:textId="77777777" w:rsidR="007D44F9" w:rsidRPr="005B1673" w:rsidRDefault="007D44F9" w:rsidP="007D44F9">
            <w:pPr>
              <w:framePr w:w="14400" w:wrap="notBeside" w:vAnchor="text" w:hAnchor="text" w:xAlign="center" w:y="1"/>
              <w:spacing w:line="250" w:lineRule="exact"/>
              <w:ind w:left="67"/>
              <w:jc w:val="center"/>
              <w:rPr>
                <w:rStyle w:val="21"/>
                <w:rFonts w:eastAsia="Arial Unicode MS"/>
                <w:color w:val="auto"/>
              </w:rPr>
            </w:pPr>
            <w:r w:rsidRPr="005B1673">
              <w:rPr>
                <w:rStyle w:val="21"/>
                <w:rFonts w:eastAsia="Arial Unicode MS"/>
                <w:color w:val="auto"/>
              </w:rPr>
              <w:t>электрической энергии</w:t>
            </w:r>
          </w:p>
        </w:tc>
      </w:tr>
      <w:tr w:rsidR="005B1673" w:rsidRPr="005B1673" w14:paraId="155973A0" w14:textId="77777777" w:rsidTr="000B6041">
        <w:trPr>
          <w:trHeight w:hRule="exact" w:val="254"/>
          <w:jc w:val="center"/>
        </w:trPr>
        <w:tc>
          <w:tcPr>
            <w:tcW w:w="499" w:type="dxa"/>
            <w:tcBorders>
              <w:left w:val="single" w:sz="4" w:space="0" w:color="auto"/>
            </w:tcBorders>
            <w:shd w:val="clear" w:color="auto" w:fill="FFFFFF"/>
          </w:tcPr>
          <w:p w14:paraId="0F21D9B7"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20A9F050" w14:textId="77777777" w:rsidR="007D44F9" w:rsidRPr="005B1673" w:rsidRDefault="007D44F9" w:rsidP="0016194F">
            <w:pPr>
              <w:framePr w:w="14400" w:wrap="notBeside" w:vAnchor="text" w:hAnchor="text" w:xAlign="center" w:y="1"/>
              <w:rPr>
                <w:color w:val="auto"/>
                <w:sz w:val="10"/>
                <w:szCs w:val="10"/>
              </w:rPr>
            </w:pPr>
          </w:p>
        </w:tc>
        <w:tc>
          <w:tcPr>
            <w:tcW w:w="5254" w:type="dxa"/>
            <w:vMerge/>
            <w:tcBorders>
              <w:left w:val="single" w:sz="4" w:space="0" w:color="auto"/>
            </w:tcBorders>
            <w:shd w:val="clear" w:color="auto" w:fill="FFFFFF"/>
          </w:tcPr>
          <w:p w14:paraId="3274F4B2" w14:textId="77777777" w:rsidR="007D44F9" w:rsidRPr="005B1673" w:rsidRDefault="007D44F9" w:rsidP="0016194F">
            <w:pPr>
              <w:framePr w:w="14400" w:wrap="notBeside" w:vAnchor="text" w:hAnchor="text" w:xAlign="center" w:y="1"/>
              <w:rPr>
                <w:color w:val="auto"/>
                <w:sz w:val="10"/>
                <w:szCs w:val="10"/>
              </w:rPr>
            </w:pPr>
          </w:p>
        </w:tc>
        <w:tc>
          <w:tcPr>
            <w:tcW w:w="2568" w:type="dxa"/>
            <w:vMerge/>
            <w:tcBorders>
              <w:left w:val="single" w:sz="4" w:space="0" w:color="auto"/>
            </w:tcBorders>
            <w:shd w:val="clear" w:color="auto" w:fill="FFFFFF"/>
          </w:tcPr>
          <w:p w14:paraId="4BDC1D04" w14:textId="77777777" w:rsidR="007D44F9" w:rsidRPr="005B1673" w:rsidRDefault="007D44F9" w:rsidP="00501A7A">
            <w:pPr>
              <w:framePr w:w="14400" w:wrap="notBeside" w:vAnchor="text" w:hAnchor="text" w:xAlign="center" w:y="1"/>
              <w:spacing w:line="220" w:lineRule="exact"/>
              <w:rPr>
                <w:rFonts w:ascii="Times New Roman" w:eastAsia="Times New Roman" w:hAnsi="Times New Roman" w:cs="Times New Roman"/>
                <w:color w:val="auto"/>
                <w:sz w:val="22"/>
                <w:szCs w:val="22"/>
              </w:rPr>
            </w:pPr>
          </w:p>
        </w:tc>
        <w:tc>
          <w:tcPr>
            <w:tcW w:w="1959" w:type="dxa"/>
            <w:vMerge/>
            <w:tcBorders>
              <w:left w:val="single" w:sz="4" w:space="0" w:color="auto"/>
            </w:tcBorders>
            <w:shd w:val="clear" w:color="auto" w:fill="FFFFFF"/>
          </w:tcPr>
          <w:p w14:paraId="5651FFD0" w14:textId="77777777" w:rsidR="007D44F9" w:rsidRPr="005B1673" w:rsidRDefault="007D44F9" w:rsidP="0016194F">
            <w:pPr>
              <w:framePr w:w="14400" w:wrap="notBeside" w:vAnchor="text" w:hAnchor="text" w:xAlign="center" w:y="1"/>
              <w:spacing w:line="220" w:lineRule="exact"/>
              <w:rPr>
                <w:rFonts w:ascii="Times New Roman" w:eastAsia="Times New Roman" w:hAnsi="Times New Roman" w:cs="Times New Roman"/>
                <w:color w:val="auto"/>
                <w:sz w:val="22"/>
                <w:szCs w:val="22"/>
              </w:rPr>
            </w:pPr>
          </w:p>
        </w:tc>
        <w:tc>
          <w:tcPr>
            <w:tcW w:w="2351" w:type="dxa"/>
            <w:vMerge/>
            <w:tcBorders>
              <w:left w:val="single" w:sz="4" w:space="0" w:color="auto"/>
              <w:right w:val="single" w:sz="4" w:space="0" w:color="auto"/>
            </w:tcBorders>
            <w:shd w:val="clear" w:color="auto" w:fill="FFFFFF"/>
          </w:tcPr>
          <w:p w14:paraId="22CFB4D7" w14:textId="77777777" w:rsidR="007D44F9" w:rsidRPr="005B1673" w:rsidRDefault="007D44F9" w:rsidP="00501A7A">
            <w:pPr>
              <w:framePr w:w="14400" w:wrap="notBeside" w:vAnchor="text" w:hAnchor="text" w:xAlign="center" w:y="1"/>
              <w:spacing w:line="220" w:lineRule="exact"/>
              <w:rPr>
                <w:rFonts w:ascii="Times New Roman" w:eastAsia="Times New Roman" w:hAnsi="Times New Roman" w:cs="Times New Roman"/>
                <w:color w:val="auto"/>
                <w:sz w:val="22"/>
                <w:szCs w:val="22"/>
              </w:rPr>
            </w:pPr>
          </w:p>
        </w:tc>
      </w:tr>
      <w:tr w:rsidR="005B1673" w:rsidRPr="005B1673" w14:paraId="59C697A4" w14:textId="77777777" w:rsidTr="000B6041">
        <w:trPr>
          <w:trHeight w:hRule="exact" w:val="226"/>
          <w:jc w:val="center"/>
        </w:trPr>
        <w:tc>
          <w:tcPr>
            <w:tcW w:w="499" w:type="dxa"/>
            <w:tcBorders>
              <w:left w:val="single" w:sz="4" w:space="0" w:color="auto"/>
            </w:tcBorders>
            <w:shd w:val="clear" w:color="auto" w:fill="FFFFFF"/>
          </w:tcPr>
          <w:p w14:paraId="23B57A99"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042CFF46" w14:textId="77777777" w:rsidR="007D44F9" w:rsidRPr="005B1673" w:rsidRDefault="007D44F9" w:rsidP="0016194F">
            <w:pPr>
              <w:framePr w:w="14400" w:wrap="notBeside" w:vAnchor="text" w:hAnchor="text" w:xAlign="center" w:y="1"/>
              <w:rPr>
                <w:color w:val="auto"/>
                <w:sz w:val="10"/>
                <w:szCs w:val="10"/>
              </w:rPr>
            </w:pPr>
          </w:p>
        </w:tc>
        <w:tc>
          <w:tcPr>
            <w:tcW w:w="5254" w:type="dxa"/>
            <w:vMerge/>
            <w:tcBorders>
              <w:left w:val="single" w:sz="4" w:space="0" w:color="auto"/>
            </w:tcBorders>
            <w:shd w:val="clear" w:color="auto" w:fill="FFFFFF"/>
          </w:tcPr>
          <w:p w14:paraId="4D49E30A" w14:textId="77777777" w:rsidR="007D44F9" w:rsidRPr="005B1673" w:rsidRDefault="007D44F9" w:rsidP="0016194F">
            <w:pPr>
              <w:framePr w:w="14400" w:wrap="notBeside" w:vAnchor="text" w:hAnchor="text" w:xAlign="center" w:y="1"/>
              <w:rPr>
                <w:color w:val="auto"/>
                <w:sz w:val="10"/>
                <w:szCs w:val="10"/>
              </w:rPr>
            </w:pPr>
          </w:p>
        </w:tc>
        <w:tc>
          <w:tcPr>
            <w:tcW w:w="2568" w:type="dxa"/>
            <w:vMerge/>
            <w:tcBorders>
              <w:left w:val="single" w:sz="4" w:space="0" w:color="auto"/>
            </w:tcBorders>
            <w:shd w:val="clear" w:color="auto" w:fill="FFFFFF"/>
            <w:vAlign w:val="bottom"/>
          </w:tcPr>
          <w:p w14:paraId="2697E2D5" w14:textId="77777777" w:rsidR="007D44F9" w:rsidRPr="005B1673" w:rsidRDefault="007D44F9" w:rsidP="00501A7A">
            <w:pPr>
              <w:framePr w:w="14400" w:wrap="notBeside" w:vAnchor="text" w:hAnchor="text" w:xAlign="center" w:y="1"/>
              <w:spacing w:line="220" w:lineRule="exact"/>
              <w:rPr>
                <w:rFonts w:ascii="Times New Roman" w:eastAsia="Times New Roman" w:hAnsi="Times New Roman" w:cs="Times New Roman"/>
                <w:color w:val="auto"/>
                <w:sz w:val="22"/>
                <w:szCs w:val="22"/>
              </w:rPr>
            </w:pPr>
          </w:p>
        </w:tc>
        <w:tc>
          <w:tcPr>
            <w:tcW w:w="1959" w:type="dxa"/>
            <w:vMerge/>
            <w:tcBorders>
              <w:left w:val="single" w:sz="4" w:space="0" w:color="auto"/>
            </w:tcBorders>
            <w:shd w:val="clear" w:color="auto" w:fill="FFFFFF"/>
          </w:tcPr>
          <w:p w14:paraId="2BE5C3F2" w14:textId="77777777" w:rsidR="007D44F9" w:rsidRPr="005B1673" w:rsidRDefault="007D44F9" w:rsidP="0016194F">
            <w:pPr>
              <w:framePr w:w="14400" w:wrap="notBeside" w:vAnchor="text" w:hAnchor="text" w:xAlign="center" w:y="1"/>
              <w:rPr>
                <w:color w:val="auto"/>
                <w:sz w:val="10"/>
                <w:szCs w:val="10"/>
              </w:rPr>
            </w:pPr>
          </w:p>
        </w:tc>
        <w:tc>
          <w:tcPr>
            <w:tcW w:w="2351" w:type="dxa"/>
            <w:vMerge/>
            <w:tcBorders>
              <w:left w:val="single" w:sz="4" w:space="0" w:color="auto"/>
              <w:right w:val="single" w:sz="4" w:space="0" w:color="auto"/>
            </w:tcBorders>
            <w:shd w:val="clear" w:color="auto" w:fill="FFFFFF"/>
            <w:vAlign w:val="bottom"/>
          </w:tcPr>
          <w:p w14:paraId="289AE818" w14:textId="77777777" w:rsidR="007D44F9" w:rsidRPr="005B1673" w:rsidRDefault="007D44F9" w:rsidP="00501A7A">
            <w:pPr>
              <w:framePr w:w="14400" w:wrap="notBeside" w:vAnchor="text" w:hAnchor="text" w:xAlign="center" w:y="1"/>
              <w:spacing w:line="220" w:lineRule="exact"/>
              <w:rPr>
                <w:rFonts w:ascii="Times New Roman" w:eastAsia="Times New Roman" w:hAnsi="Times New Roman" w:cs="Times New Roman"/>
                <w:color w:val="auto"/>
                <w:sz w:val="22"/>
                <w:szCs w:val="22"/>
              </w:rPr>
            </w:pPr>
          </w:p>
        </w:tc>
      </w:tr>
      <w:tr w:rsidR="005B1673" w:rsidRPr="005B1673" w14:paraId="16C6D5F9" w14:textId="77777777" w:rsidTr="000B6041">
        <w:trPr>
          <w:trHeight w:hRule="exact" w:val="278"/>
          <w:jc w:val="center"/>
        </w:trPr>
        <w:tc>
          <w:tcPr>
            <w:tcW w:w="499" w:type="dxa"/>
            <w:tcBorders>
              <w:left w:val="single" w:sz="4" w:space="0" w:color="auto"/>
            </w:tcBorders>
            <w:shd w:val="clear" w:color="auto" w:fill="FFFFFF"/>
          </w:tcPr>
          <w:p w14:paraId="32B44DE3"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4A1CD91A" w14:textId="77777777" w:rsidR="007D44F9" w:rsidRPr="005B1673" w:rsidRDefault="007D44F9" w:rsidP="0016194F">
            <w:pPr>
              <w:framePr w:w="14400" w:wrap="notBeside" w:vAnchor="text" w:hAnchor="text" w:xAlign="center" w:y="1"/>
              <w:rPr>
                <w:color w:val="auto"/>
                <w:sz w:val="10"/>
                <w:szCs w:val="10"/>
              </w:rPr>
            </w:pPr>
          </w:p>
        </w:tc>
        <w:tc>
          <w:tcPr>
            <w:tcW w:w="5254" w:type="dxa"/>
            <w:vMerge/>
            <w:tcBorders>
              <w:left w:val="single" w:sz="4" w:space="0" w:color="auto"/>
            </w:tcBorders>
            <w:shd w:val="clear" w:color="auto" w:fill="FFFFFF"/>
          </w:tcPr>
          <w:p w14:paraId="4FC199E7" w14:textId="77777777" w:rsidR="007D44F9" w:rsidRPr="005B1673" w:rsidRDefault="007D44F9" w:rsidP="0016194F">
            <w:pPr>
              <w:framePr w:w="14400" w:wrap="notBeside" w:vAnchor="text" w:hAnchor="text" w:xAlign="center" w:y="1"/>
              <w:rPr>
                <w:color w:val="auto"/>
                <w:sz w:val="10"/>
                <w:szCs w:val="10"/>
              </w:rPr>
            </w:pPr>
          </w:p>
        </w:tc>
        <w:tc>
          <w:tcPr>
            <w:tcW w:w="2568" w:type="dxa"/>
            <w:vMerge/>
            <w:tcBorders>
              <w:left w:val="single" w:sz="4" w:space="0" w:color="auto"/>
            </w:tcBorders>
            <w:shd w:val="clear" w:color="auto" w:fill="FFFFFF"/>
          </w:tcPr>
          <w:p w14:paraId="513A1C7E" w14:textId="77777777" w:rsidR="007D44F9" w:rsidRPr="005B1673" w:rsidRDefault="007D44F9" w:rsidP="00501A7A">
            <w:pPr>
              <w:framePr w:w="14400" w:wrap="notBeside" w:vAnchor="text" w:hAnchor="text" w:xAlign="center" w:y="1"/>
              <w:spacing w:line="220" w:lineRule="exact"/>
              <w:rPr>
                <w:rFonts w:ascii="Times New Roman" w:eastAsia="Times New Roman" w:hAnsi="Times New Roman" w:cs="Times New Roman"/>
                <w:color w:val="auto"/>
                <w:sz w:val="22"/>
                <w:szCs w:val="22"/>
              </w:rPr>
            </w:pPr>
          </w:p>
        </w:tc>
        <w:tc>
          <w:tcPr>
            <w:tcW w:w="1959" w:type="dxa"/>
            <w:vMerge/>
            <w:tcBorders>
              <w:left w:val="single" w:sz="4" w:space="0" w:color="auto"/>
            </w:tcBorders>
            <w:shd w:val="clear" w:color="auto" w:fill="FFFFFF"/>
          </w:tcPr>
          <w:p w14:paraId="3D63E4FE" w14:textId="77777777" w:rsidR="007D44F9" w:rsidRPr="005B1673" w:rsidRDefault="007D44F9" w:rsidP="0016194F">
            <w:pPr>
              <w:framePr w:w="14400" w:wrap="notBeside" w:vAnchor="text" w:hAnchor="text" w:xAlign="center" w:y="1"/>
              <w:rPr>
                <w:color w:val="auto"/>
                <w:sz w:val="10"/>
                <w:szCs w:val="10"/>
              </w:rPr>
            </w:pPr>
          </w:p>
        </w:tc>
        <w:tc>
          <w:tcPr>
            <w:tcW w:w="2351" w:type="dxa"/>
            <w:vMerge/>
            <w:tcBorders>
              <w:left w:val="single" w:sz="4" w:space="0" w:color="auto"/>
              <w:right w:val="single" w:sz="4" w:space="0" w:color="auto"/>
            </w:tcBorders>
            <w:shd w:val="clear" w:color="auto" w:fill="FFFFFF"/>
          </w:tcPr>
          <w:p w14:paraId="3C54A83C" w14:textId="77777777" w:rsidR="007D44F9" w:rsidRPr="005B1673" w:rsidRDefault="007D44F9" w:rsidP="00501A7A">
            <w:pPr>
              <w:framePr w:w="14400" w:wrap="notBeside" w:vAnchor="text" w:hAnchor="text" w:xAlign="center" w:y="1"/>
              <w:spacing w:line="220" w:lineRule="exact"/>
              <w:rPr>
                <w:rFonts w:ascii="Times New Roman" w:eastAsia="Times New Roman" w:hAnsi="Times New Roman" w:cs="Times New Roman"/>
                <w:color w:val="auto"/>
                <w:sz w:val="22"/>
                <w:szCs w:val="22"/>
              </w:rPr>
            </w:pPr>
          </w:p>
        </w:tc>
      </w:tr>
      <w:tr w:rsidR="005B1673" w:rsidRPr="005B1673" w14:paraId="5D97F5E4" w14:textId="77777777" w:rsidTr="000B6041">
        <w:trPr>
          <w:trHeight w:hRule="exact" w:val="230"/>
          <w:jc w:val="center"/>
        </w:trPr>
        <w:tc>
          <w:tcPr>
            <w:tcW w:w="499" w:type="dxa"/>
            <w:tcBorders>
              <w:left w:val="single" w:sz="4" w:space="0" w:color="auto"/>
            </w:tcBorders>
            <w:shd w:val="clear" w:color="auto" w:fill="FFFFFF"/>
          </w:tcPr>
          <w:p w14:paraId="650B7291" w14:textId="77777777" w:rsidR="007D44F9" w:rsidRPr="005B1673" w:rsidRDefault="007D44F9" w:rsidP="0016194F">
            <w:pPr>
              <w:framePr w:w="14400" w:wrap="notBeside" w:vAnchor="text" w:hAnchor="text" w:xAlign="center" w:y="1"/>
              <w:rPr>
                <w:color w:val="auto"/>
                <w:sz w:val="10"/>
                <w:szCs w:val="10"/>
              </w:rPr>
            </w:pPr>
          </w:p>
        </w:tc>
        <w:tc>
          <w:tcPr>
            <w:tcW w:w="1769" w:type="dxa"/>
            <w:vMerge/>
            <w:tcBorders>
              <w:left w:val="single" w:sz="4" w:space="0" w:color="auto"/>
            </w:tcBorders>
            <w:shd w:val="clear" w:color="auto" w:fill="FFFFFF"/>
          </w:tcPr>
          <w:p w14:paraId="03371EF6" w14:textId="77777777" w:rsidR="007D44F9" w:rsidRPr="005B1673" w:rsidRDefault="007D44F9" w:rsidP="0016194F">
            <w:pPr>
              <w:framePr w:w="14400" w:wrap="notBeside" w:vAnchor="text" w:hAnchor="text" w:xAlign="center" w:y="1"/>
              <w:rPr>
                <w:color w:val="auto"/>
                <w:sz w:val="10"/>
                <w:szCs w:val="10"/>
              </w:rPr>
            </w:pPr>
          </w:p>
        </w:tc>
        <w:tc>
          <w:tcPr>
            <w:tcW w:w="5254" w:type="dxa"/>
            <w:vMerge/>
            <w:tcBorders>
              <w:left w:val="single" w:sz="4" w:space="0" w:color="auto"/>
              <w:bottom w:val="single" w:sz="4" w:space="0" w:color="auto"/>
            </w:tcBorders>
            <w:shd w:val="clear" w:color="auto" w:fill="FFFFFF"/>
          </w:tcPr>
          <w:p w14:paraId="74AB87A0" w14:textId="77777777" w:rsidR="007D44F9" w:rsidRPr="005B1673" w:rsidRDefault="007D44F9" w:rsidP="0016194F">
            <w:pPr>
              <w:framePr w:w="14400" w:wrap="notBeside" w:vAnchor="text" w:hAnchor="text" w:xAlign="center" w:y="1"/>
              <w:rPr>
                <w:color w:val="auto"/>
                <w:sz w:val="10"/>
                <w:szCs w:val="10"/>
              </w:rPr>
            </w:pPr>
          </w:p>
        </w:tc>
        <w:tc>
          <w:tcPr>
            <w:tcW w:w="2568" w:type="dxa"/>
            <w:vMerge/>
            <w:tcBorders>
              <w:left w:val="single" w:sz="4" w:space="0" w:color="auto"/>
              <w:bottom w:val="single" w:sz="4" w:space="0" w:color="auto"/>
            </w:tcBorders>
            <w:shd w:val="clear" w:color="auto" w:fill="FFFFFF"/>
            <w:vAlign w:val="bottom"/>
          </w:tcPr>
          <w:p w14:paraId="737EF12C" w14:textId="77777777" w:rsidR="007D44F9" w:rsidRPr="005B1673" w:rsidRDefault="007D44F9" w:rsidP="0016194F">
            <w:pPr>
              <w:framePr w:w="14400" w:wrap="notBeside" w:vAnchor="text" w:hAnchor="text" w:xAlign="center" w:y="1"/>
              <w:spacing w:line="220" w:lineRule="exact"/>
              <w:rPr>
                <w:rFonts w:ascii="Times New Roman" w:eastAsia="Times New Roman" w:hAnsi="Times New Roman" w:cs="Times New Roman"/>
                <w:color w:val="auto"/>
                <w:sz w:val="22"/>
                <w:szCs w:val="22"/>
              </w:rPr>
            </w:pPr>
          </w:p>
        </w:tc>
        <w:tc>
          <w:tcPr>
            <w:tcW w:w="1959" w:type="dxa"/>
            <w:vMerge/>
            <w:tcBorders>
              <w:left w:val="single" w:sz="4" w:space="0" w:color="auto"/>
              <w:bottom w:val="single" w:sz="4" w:space="0" w:color="auto"/>
            </w:tcBorders>
            <w:shd w:val="clear" w:color="auto" w:fill="FFFFFF"/>
          </w:tcPr>
          <w:p w14:paraId="67F7130D" w14:textId="77777777" w:rsidR="007D44F9" w:rsidRPr="005B1673" w:rsidRDefault="007D44F9" w:rsidP="0016194F">
            <w:pPr>
              <w:framePr w:w="14400" w:wrap="notBeside" w:vAnchor="text" w:hAnchor="text" w:xAlign="center" w:y="1"/>
              <w:rPr>
                <w:color w:val="auto"/>
                <w:sz w:val="10"/>
                <w:szCs w:val="10"/>
              </w:rPr>
            </w:pPr>
          </w:p>
        </w:tc>
        <w:tc>
          <w:tcPr>
            <w:tcW w:w="2351" w:type="dxa"/>
            <w:vMerge/>
            <w:tcBorders>
              <w:left w:val="single" w:sz="4" w:space="0" w:color="auto"/>
              <w:bottom w:val="single" w:sz="4" w:space="0" w:color="auto"/>
              <w:right w:val="single" w:sz="4" w:space="0" w:color="auto"/>
            </w:tcBorders>
            <w:shd w:val="clear" w:color="auto" w:fill="FFFFFF"/>
            <w:vAlign w:val="bottom"/>
          </w:tcPr>
          <w:p w14:paraId="0CA2D37C" w14:textId="77777777" w:rsidR="007D44F9" w:rsidRPr="005B1673" w:rsidRDefault="007D44F9" w:rsidP="0016194F">
            <w:pPr>
              <w:framePr w:w="14400" w:wrap="notBeside" w:vAnchor="text" w:hAnchor="text" w:xAlign="center" w:y="1"/>
              <w:spacing w:line="220" w:lineRule="exact"/>
              <w:rPr>
                <w:rFonts w:ascii="Times New Roman" w:eastAsia="Times New Roman" w:hAnsi="Times New Roman" w:cs="Times New Roman"/>
                <w:color w:val="auto"/>
                <w:sz w:val="22"/>
                <w:szCs w:val="22"/>
              </w:rPr>
            </w:pPr>
          </w:p>
        </w:tc>
      </w:tr>
    </w:tbl>
    <w:p w14:paraId="29C10E5C" w14:textId="77777777" w:rsidR="0016194F" w:rsidRPr="005B1673" w:rsidRDefault="0016194F" w:rsidP="0016194F">
      <w:pPr>
        <w:framePr w:w="14400" w:wrap="notBeside" w:vAnchor="text" w:hAnchor="text" w:xAlign="center" w:y="1"/>
        <w:rPr>
          <w:color w:val="auto"/>
          <w:sz w:val="2"/>
          <w:szCs w:val="2"/>
        </w:rPr>
      </w:pPr>
    </w:p>
    <w:p w14:paraId="6E50B3CA" w14:textId="77777777" w:rsidR="0016194F" w:rsidRPr="005B1673" w:rsidRDefault="0016194F" w:rsidP="0016194F">
      <w:pPr>
        <w:rPr>
          <w:color w:val="auto"/>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9"/>
        <w:gridCol w:w="1834"/>
        <w:gridCol w:w="5189"/>
        <w:gridCol w:w="2568"/>
        <w:gridCol w:w="1920"/>
        <w:gridCol w:w="2390"/>
      </w:tblGrid>
      <w:tr w:rsidR="005B1673" w:rsidRPr="005B1673" w14:paraId="39496E58" w14:textId="77777777" w:rsidTr="00501A7A">
        <w:trPr>
          <w:trHeight w:hRule="exact" w:val="2050"/>
          <w:jc w:val="center"/>
        </w:trPr>
        <w:tc>
          <w:tcPr>
            <w:tcW w:w="499" w:type="dxa"/>
            <w:tcBorders>
              <w:left w:val="single" w:sz="4" w:space="0" w:color="auto"/>
            </w:tcBorders>
            <w:shd w:val="clear" w:color="auto" w:fill="FFFFFF"/>
          </w:tcPr>
          <w:p w14:paraId="290E3A74" w14:textId="77777777" w:rsidR="0016194F" w:rsidRPr="005B1673" w:rsidRDefault="0016194F" w:rsidP="0016194F">
            <w:pPr>
              <w:framePr w:w="14400" w:wrap="notBeside" w:vAnchor="text" w:hAnchor="text" w:xAlign="center" w:y="1"/>
              <w:rPr>
                <w:color w:val="auto"/>
                <w:sz w:val="10"/>
                <w:szCs w:val="10"/>
              </w:rPr>
            </w:pPr>
          </w:p>
        </w:tc>
        <w:tc>
          <w:tcPr>
            <w:tcW w:w="1834" w:type="dxa"/>
            <w:tcBorders>
              <w:left w:val="single" w:sz="4" w:space="0" w:color="auto"/>
            </w:tcBorders>
            <w:shd w:val="clear" w:color="auto" w:fill="FFFFFF"/>
          </w:tcPr>
          <w:p w14:paraId="21E5478A" w14:textId="77777777" w:rsidR="0016194F" w:rsidRPr="005B1673" w:rsidRDefault="0016194F" w:rsidP="0016194F">
            <w:pPr>
              <w:framePr w:w="14400" w:wrap="notBeside" w:vAnchor="text" w:hAnchor="text" w:xAlign="center" w:y="1"/>
              <w:rPr>
                <w:color w:val="auto"/>
                <w:sz w:val="10"/>
                <w:szCs w:val="10"/>
              </w:rPr>
            </w:pPr>
          </w:p>
        </w:tc>
        <w:tc>
          <w:tcPr>
            <w:tcW w:w="5189" w:type="dxa"/>
            <w:tcBorders>
              <w:top w:val="single" w:sz="4" w:space="0" w:color="auto"/>
              <w:left w:val="single" w:sz="4" w:space="0" w:color="auto"/>
            </w:tcBorders>
            <w:shd w:val="clear" w:color="auto" w:fill="FFFFFF"/>
          </w:tcPr>
          <w:p w14:paraId="73F632FA"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6. Заявитель возвращает в сетевую организацию один экземпляр подписанного со своей стороны акта о выполнении технических условий.</w:t>
            </w:r>
          </w:p>
        </w:tc>
        <w:tc>
          <w:tcPr>
            <w:tcW w:w="2568" w:type="dxa"/>
            <w:tcBorders>
              <w:top w:val="single" w:sz="4" w:space="0" w:color="auto"/>
              <w:left w:val="single" w:sz="4" w:space="0" w:color="auto"/>
            </w:tcBorders>
            <w:shd w:val="clear" w:color="auto" w:fill="FFFFFF"/>
          </w:tcPr>
          <w:p w14:paraId="470E835A"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Подписанный Акт о выполнении технических условий в письменной форме направляется способом, позволяющим подтвердить факт получения.</w:t>
            </w:r>
          </w:p>
        </w:tc>
        <w:tc>
          <w:tcPr>
            <w:tcW w:w="1920" w:type="dxa"/>
            <w:tcBorders>
              <w:top w:val="single" w:sz="4" w:space="0" w:color="auto"/>
              <w:left w:val="single" w:sz="4" w:space="0" w:color="auto"/>
            </w:tcBorders>
            <w:shd w:val="clear" w:color="auto" w:fill="FFFFFF"/>
            <w:vAlign w:val="bottom"/>
          </w:tcPr>
          <w:p w14:paraId="12D1E825"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 течение 5 дней со дня получения подписанного сетевой организацией акта о выполнении технических условий</w:t>
            </w:r>
          </w:p>
        </w:tc>
        <w:tc>
          <w:tcPr>
            <w:tcW w:w="2390" w:type="dxa"/>
            <w:tcBorders>
              <w:top w:val="single" w:sz="4" w:space="0" w:color="auto"/>
              <w:left w:val="single" w:sz="4" w:space="0" w:color="auto"/>
              <w:right w:val="single" w:sz="4" w:space="0" w:color="auto"/>
            </w:tcBorders>
            <w:shd w:val="clear" w:color="auto" w:fill="FFFFFF"/>
          </w:tcPr>
          <w:p w14:paraId="19C37BC1"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Пункты 88 Правил</w:t>
            </w:r>
          </w:p>
          <w:p w14:paraId="7B6F6A4F"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технологического</w:t>
            </w:r>
          </w:p>
          <w:p w14:paraId="7C4E58AC"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присоединения</w:t>
            </w:r>
          </w:p>
          <w:p w14:paraId="64ACC7FA"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энергопринимающих</w:t>
            </w:r>
          </w:p>
          <w:p w14:paraId="5380A7A6"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устройств</w:t>
            </w:r>
          </w:p>
          <w:p w14:paraId="09AC5F61"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потребителей</w:t>
            </w:r>
          </w:p>
          <w:p w14:paraId="34D3B813"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электрической энергии</w:t>
            </w:r>
          </w:p>
        </w:tc>
      </w:tr>
      <w:tr w:rsidR="005B1673" w:rsidRPr="005B1673" w14:paraId="0DAA2B46" w14:textId="77777777" w:rsidTr="00501A7A">
        <w:trPr>
          <w:trHeight w:hRule="exact" w:val="1694"/>
          <w:jc w:val="center"/>
        </w:trPr>
        <w:tc>
          <w:tcPr>
            <w:tcW w:w="499" w:type="dxa"/>
            <w:tcBorders>
              <w:top w:val="single" w:sz="4" w:space="0" w:color="auto"/>
              <w:left w:val="single" w:sz="4" w:space="0" w:color="auto"/>
            </w:tcBorders>
            <w:shd w:val="clear" w:color="auto" w:fill="FFFFFF"/>
          </w:tcPr>
          <w:p w14:paraId="511AFDB6" w14:textId="77777777" w:rsidR="0016194F" w:rsidRPr="005B1673" w:rsidRDefault="0016194F" w:rsidP="0016194F">
            <w:pPr>
              <w:framePr w:w="14400" w:wrap="notBeside" w:vAnchor="text" w:hAnchor="text" w:xAlign="center" w:y="1"/>
              <w:rPr>
                <w:color w:val="auto"/>
                <w:sz w:val="10"/>
                <w:szCs w:val="10"/>
              </w:rPr>
            </w:pPr>
          </w:p>
        </w:tc>
        <w:tc>
          <w:tcPr>
            <w:tcW w:w="1834" w:type="dxa"/>
            <w:tcBorders>
              <w:top w:val="single" w:sz="4" w:space="0" w:color="auto"/>
              <w:left w:val="single" w:sz="4" w:space="0" w:color="auto"/>
            </w:tcBorders>
            <w:shd w:val="clear" w:color="auto" w:fill="FFFFFF"/>
          </w:tcPr>
          <w:p w14:paraId="1383FD7F" w14:textId="77777777" w:rsidR="0016194F" w:rsidRPr="005B1673" w:rsidRDefault="0016194F" w:rsidP="0016194F">
            <w:pPr>
              <w:framePr w:w="14400" w:wrap="notBeside" w:vAnchor="text" w:hAnchor="text" w:xAlign="center" w:y="1"/>
              <w:rPr>
                <w:color w:val="auto"/>
                <w:sz w:val="10"/>
                <w:szCs w:val="10"/>
              </w:rPr>
            </w:pPr>
          </w:p>
        </w:tc>
        <w:tc>
          <w:tcPr>
            <w:tcW w:w="5189" w:type="dxa"/>
            <w:tcBorders>
              <w:top w:val="single" w:sz="4" w:space="0" w:color="auto"/>
              <w:left w:val="single" w:sz="4" w:space="0" w:color="auto"/>
            </w:tcBorders>
            <w:shd w:val="clear" w:color="auto" w:fill="FFFFFF"/>
          </w:tcPr>
          <w:p w14:paraId="49A0A476"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1.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568" w:type="dxa"/>
            <w:tcBorders>
              <w:top w:val="single" w:sz="4" w:space="0" w:color="auto"/>
              <w:left w:val="single" w:sz="4" w:space="0" w:color="auto"/>
            </w:tcBorders>
            <w:shd w:val="clear" w:color="auto" w:fill="FFFFFF"/>
          </w:tcPr>
          <w:p w14:paraId="32D22CF7"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p>
        </w:tc>
        <w:tc>
          <w:tcPr>
            <w:tcW w:w="1920" w:type="dxa"/>
            <w:tcBorders>
              <w:top w:val="single" w:sz="4" w:space="0" w:color="auto"/>
              <w:left w:val="single" w:sz="4" w:space="0" w:color="auto"/>
            </w:tcBorders>
            <w:shd w:val="clear" w:color="auto" w:fill="FFFFFF"/>
          </w:tcPr>
          <w:p w14:paraId="4413E15D"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 соответствии с</w:t>
            </w:r>
          </w:p>
          <w:p w14:paraId="49B97A43"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условиями</w:t>
            </w:r>
          </w:p>
          <w:p w14:paraId="6B942F22"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договора</w:t>
            </w:r>
          </w:p>
        </w:tc>
        <w:tc>
          <w:tcPr>
            <w:tcW w:w="2390" w:type="dxa"/>
            <w:tcBorders>
              <w:top w:val="single" w:sz="4" w:space="0" w:color="auto"/>
              <w:left w:val="single" w:sz="4" w:space="0" w:color="auto"/>
              <w:right w:val="single" w:sz="4" w:space="0" w:color="auto"/>
            </w:tcBorders>
            <w:shd w:val="clear" w:color="auto" w:fill="FFFFFF"/>
          </w:tcPr>
          <w:p w14:paraId="2EE1208A"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Пункты 7, 18 Правил технологического присоединения энергопринимающих устройств потребителей электрической энергии</w:t>
            </w:r>
          </w:p>
        </w:tc>
      </w:tr>
      <w:tr w:rsidR="005B1673" w:rsidRPr="005B1673" w14:paraId="1DB71207" w14:textId="77777777" w:rsidTr="00501A7A">
        <w:trPr>
          <w:trHeight w:hRule="exact" w:val="2544"/>
          <w:jc w:val="center"/>
        </w:trPr>
        <w:tc>
          <w:tcPr>
            <w:tcW w:w="499" w:type="dxa"/>
            <w:tcBorders>
              <w:left w:val="single" w:sz="4" w:space="0" w:color="auto"/>
            </w:tcBorders>
            <w:shd w:val="clear" w:color="auto" w:fill="FFFFFF"/>
            <w:vAlign w:val="center"/>
          </w:tcPr>
          <w:p w14:paraId="544AC770" w14:textId="77777777" w:rsidR="0016194F" w:rsidRPr="005B1673" w:rsidRDefault="0016194F" w:rsidP="0016194F">
            <w:pPr>
              <w:framePr w:w="14400" w:wrap="notBeside" w:vAnchor="text" w:hAnchor="text" w:xAlign="center" w:y="1"/>
              <w:spacing w:line="220" w:lineRule="exact"/>
              <w:ind w:left="200"/>
              <w:rPr>
                <w:rFonts w:ascii="Times New Roman" w:eastAsia="Times New Roman" w:hAnsi="Times New Roman" w:cs="Times New Roman"/>
                <w:color w:val="auto"/>
                <w:sz w:val="22"/>
                <w:szCs w:val="22"/>
              </w:rPr>
            </w:pPr>
            <w:r w:rsidRPr="005B1673">
              <w:rPr>
                <w:rFonts w:ascii="Times New Roman" w:eastAsia="Times New Roman" w:hAnsi="Times New Roman" w:cs="Times New Roman"/>
                <w:color w:val="auto"/>
                <w:sz w:val="22"/>
                <w:szCs w:val="22"/>
              </w:rPr>
              <w:t>5</w:t>
            </w:r>
          </w:p>
        </w:tc>
        <w:tc>
          <w:tcPr>
            <w:tcW w:w="1834" w:type="dxa"/>
            <w:tcBorders>
              <w:left w:val="single" w:sz="4" w:space="0" w:color="auto"/>
            </w:tcBorders>
            <w:shd w:val="clear" w:color="auto" w:fill="FFFFFF"/>
            <w:vAlign w:val="bottom"/>
          </w:tcPr>
          <w:p w14:paraId="53D1F791" w14:textId="77777777" w:rsidR="0016194F" w:rsidRPr="005B1673" w:rsidRDefault="0016194F" w:rsidP="00501A7A">
            <w:pPr>
              <w:framePr w:w="14400" w:wrap="notBeside" w:vAnchor="text" w:hAnchor="text" w:xAlign="center" w:y="1"/>
              <w:spacing w:line="254" w:lineRule="exact"/>
              <w:ind w:left="58"/>
              <w:rPr>
                <w:rFonts w:ascii="Times New Roman" w:eastAsia="Times New Roman" w:hAnsi="Times New Roman" w:cs="Times New Roman"/>
                <w:color w:val="auto"/>
                <w:sz w:val="22"/>
                <w:szCs w:val="22"/>
              </w:rPr>
            </w:pPr>
            <w:r w:rsidRPr="005B1673">
              <w:rPr>
                <w:rStyle w:val="21"/>
                <w:rFonts w:eastAsia="Arial Unicode MS"/>
                <w:color w:val="auto"/>
              </w:rPr>
              <w:t>Присоединение объектов заявителя к электрическим сетям.</w:t>
            </w:r>
          </w:p>
        </w:tc>
        <w:tc>
          <w:tcPr>
            <w:tcW w:w="5189" w:type="dxa"/>
            <w:tcBorders>
              <w:top w:val="single" w:sz="4" w:space="0" w:color="auto"/>
              <w:left w:val="single" w:sz="4" w:space="0" w:color="auto"/>
            </w:tcBorders>
            <w:shd w:val="clear" w:color="auto" w:fill="FFFFFF"/>
          </w:tcPr>
          <w:p w14:paraId="39135463"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2. Оформление сетевой организацией и направление (выдача) заявителю: Акта об осуществлении технологического присоединения; Акта разграничения границ балансовой принадлежности сторон и разграничения эксплуатационной ответственности сторон.</w:t>
            </w:r>
          </w:p>
        </w:tc>
        <w:tc>
          <w:tcPr>
            <w:tcW w:w="2568" w:type="dxa"/>
            <w:tcBorders>
              <w:top w:val="single" w:sz="4" w:space="0" w:color="auto"/>
              <w:left w:val="single" w:sz="4" w:space="0" w:color="auto"/>
            </w:tcBorders>
            <w:shd w:val="clear" w:color="auto" w:fill="FFFFFF"/>
            <w:vAlign w:val="bottom"/>
          </w:tcPr>
          <w:p w14:paraId="35992438"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Подписанные со стороны сетевой организации Акты в письменной форме направляются способом, позволяющим подтвердить факт получения, или выдаются заявителю в офисе обслуживания потребителей.</w:t>
            </w:r>
          </w:p>
        </w:tc>
        <w:tc>
          <w:tcPr>
            <w:tcW w:w="1920" w:type="dxa"/>
            <w:tcBorders>
              <w:top w:val="single" w:sz="4" w:space="0" w:color="auto"/>
              <w:left w:val="single" w:sz="4" w:space="0" w:color="auto"/>
            </w:tcBorders>
            <w:shd w:val="clear" w:color="auto" w:fill="FFFFFF"/>
          </w:tcPr>
          <w:p w14:paraId="4F0F5268" w14:textId="77777777" w:rsidR="0016194F" w:rsidRPr="005B1673" w:rsidRDefault="0016194F" w:rsidP="00501A7A">
            <w:pPr>
              <w:framePr w:w="14400" w:wrap="notBeside" w:vAnchor="text" w:hAnchor="text" w:xAlign="center" w:y="1"/>
              <w:spacing w:line="278" w:lineRule="exact"/>
              <w:ind w:left="67"/>
              <w:rPr>
                <w:rStyle w:val="21"/>
                <w:rFonts w:eastAsia="Arial Unicode MS"/>
                <w:color w:val="auto"/>
              </w:rPr>
            </w:pPr>
            <w:r w:rsidRPr="005B1673">
              <w:rPr>
                <w:rStyle w:val="21"/>
                <w:rFonts w:eastAsia="Arial Unicode MS"/>
                <w:color w:val="auto"/>
              </w:rPr>
              <w:t>В соответствии с</w:t>
            </w:r>
          </w:p>
          <w:p w14:paraId="19D9465C" w14:textId="77777777" w:rsidR="0016194F" w:rsidRPr="005B1673" w:rsidRDefault="0016194F" w:rsidP="00501A7A">
            <w:pPr>
              <w:framePr w:w="14400" w:wrap="notBeside" w:vAnchor="text" w:hAnchor="text" w:xAlign="center" w:y="1"/>
              <w:spacing w:line="278" w:lineRule="exact"/>
              <w:ind w:left="67"/>
              <w:rPr>
                <w:rStyle w:val="21"/>
                <w:rFonts w:eastAsia="Arial Unicode MS"/>
                <w:color w:val="auto"/>
              </w:rPr>
            </w:pPr>
            <w:r w:rsidRPr="005B1673">
              <w:rPr>
                <w:rStyle w:val="21"/>
                <w:rFonts w:eastAsia="Arial Unicode MS"/>
                <w:color w:val="auto"/>
              </w:rPr>
              <w:t>условиями</w:t>
            </w:r>
          </w:p>
          <w:p w14:paraId="3F6D0473" w14:textId="77777777" w:rsidR="0016194F" w:rsidRPr="005B1673" w:rsidRDefault="0016194F" w:rsidP="00501A7A">
            <w:pPr>
              <w:framePr w:w="14400" w:wrap="notBeside" w:vAnchor="text" w:hAnchor="text" w:xAlign="center" w:y="1"/>
              <w:spacing w:line="278" w:lineRule="exact"/>
              <w:ind w:left="67"/>
              <w:rPr>
                <w:rStyle w:val="21"/>
                <w:rFonts w:eastAsia="Arial Unicode MS"/>
                <w:color w:val="auto"/>
              </w:rPr>
            </w:pPr>
            <w:r w:rsidRPr="005B1673">
              <w:rPr>
                <w:rStyle w:val="21"/>
                <w:rFonts w:eastAsia="Arial Unicode MS"/>
                <w:color w:val="auto"/>
              </w:rPr>
              <w:t>договора</w:t>
            </w:r>
          </w:p>
        </w:tc>
        <w:tc>
          <w:tcPr>
            <w:tcW w:w="2390" w:type="dxa"/>
            <w:tcBorders>
              <w:top w:val="single" w:sz="4" w:space="0" w:color="auto"/>
              <w:left w:val="single" w:sz="4" w:space="0" w:color="auto"/>
              <w:right w:val="single" w:sz="4" w:space="0" w:color="auto"/>
            </w:tcBorders>
            <w:shd w:val="clear" w:color="auto" w:fill="FFFFFF"/>
          </w:tcPr>
          <w:p w14:paraId="54507F20"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Пункт 19 Правил</w:t>
            </w:r>
          </w:p>
          <w:p w14:paraId="2F29D62D"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технологического</w:t>
            </w:r>
          </w:p>
          <w:p w14:paraId="730A573C"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присоединения</w:t>
            </w:r>
          </w:p>
          <w:p w14:paraId="6EC17F4C"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энергопринимающих</w:t>
            </w:r>
          </w:p>
          <w:p w14:paraId="103D7309"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устройств</w:t>
            </w:r>
          </w:p>
          <w:p w14:paraId="2072CD74"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потребителей</w:t>
            </w:r>
          </w:p>
          <w:p w14:paraId="6F40A2EB"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электрической энергии</w:t>
            </w:r>
          </w:p>
        </w:tc>
      </w:tr>
      <w:tr w:rsidR="005B1673" w:rsidRPr="005B1673" w14:paraId="499F5379" w14:textId="77777777" w:rsidTr="00501A7A">
        <w:trPr>
          <w:trHeight w:hRule="exact" w:val="2050"/>
          <w:jc w:val="center"/>
        </w:trPr>
        <w:tc>
          <w:tcPr>
            <w:tcW w:w="499" w:type="dxa"/>
            <w:tcBorders>
              <w:left w:val="single" w:sz="4" w:space="0" w:color="auto"/>
              <w:bottom w:val="single" w:sz="4" w:space="0" w:color="auto"/>
            </w:tcBorders>
            <w:shd w:val="clear" w:color="auto" w:fill="FFFFFF"/>
          </w:tcPr>
          <w:p w14:paraId="133B4560" w14:textId="77777777" w:rsidR="0016194F" w:rsidRPr="005B1673" w:rsidRDefault="0016194F" w:rsidP="0016194F">
            <w:pPr>
              <w:framePr w:w="14400" w:wrap="notBeside" w:vAnchor="text" w:hAnchor="text" w:xAlign="center" w:y="1"/>
              <w:rPr>
                <w:color w:val="auto"/>
                <w:sz w:val="10"/>
                <w:szCs w:val="10"/>
              </w:rPr>
            </w:pPr>
          </w:p>
        </w:tc>
        <w:tc>
          <w:tcPr>
            <w:tcW w:w="1834" w:type="dxa"/>
            <w:tcBorders>
              <w:left w:val="single" w:sz="4" w:space="0" w:color="auto"/>
              <w:bottom w:val="single" w:sz="4" w:space="0" w:color="auto"/>
            </w:tcBorders>
            <w:shd w:val="clear" w:color="auto" w:fill="FFFFFF"/>
          </w:tcPr>
          <w:p w14:paraId="63E13B81" w14:textId="77777777" w:rsidR="0016194F" w:rsidRPr="005B1673" w:rsidRDefault="0016194F" w:rsidP="0016194F">
            <w:pPr>
              <w:framePr w:w="14400" w:wrap="notBeside" w:vAnchor="text" w:hAnchor="text" w:xAlign="center" w:y="1"/>
              <w:rPr>
                <w:color w:val="auto"/>
                <w:sz w:val="10"/>
                <w:szCs w:val="10"/>
              </w:rPr>
            </w:pPr>
          </w:p>
        </w:tc>
        <w:tc>
          <w:tcPr>
            <w:tcW w:w="5189" w:type="dxa"/>
            <w:tcBorders>
              <w:top w:val="single" w:sz="4" w:space="0" w:color="auto"/>
              <w:left w:val="single" w:sz="4" w:space="0" w:color="auto"/>
              <w:bottom w:val="single" w:sz="4" w:space="0" w:color="auto"/>
            </w:tcBorders>
            <w:shd w:val="clear" w:color="auto" w:fill="FFFFFF"/>
          </w:tcPr>
          <w:p w14:paraId="52B4B694"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3. Направление сетевой организацией подписанных с заявителем актов в энергосбытовую организацию.</w:t>
            </w:r>
          </w:p>
        </w:tc>
        <w:tc>
          <w:tcPr>
            <w:tcW w:w="2568" w:type="dxa"/>
            <w:tcBorders>
              <w:top w:val="single" w:sz="4" w:space="0" w:color="auto"/>
              <w:left w:val="single" w:sz="4" w:space="0" w:color="auto"/>
              <w:bottom w:val="single" w:sz="4" w:space="0" w:color="auto"/>
            </w:tcBorders>
            <w:shd w:val="clear" w:color="auto" w:fill="FFFFFF"/>
          </w:tcPr>
          <w:p w14:paraId="79CD2920"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 письменной или электронной форме</w:t>
            </w:r>
          </w:p>
        </w:tc>
        <w:tc>
          <w:tcPr>
            <w:tcW w:w="1920" w:type="dxa"/>
            <w:tcBorders>
              <w:top w:val="single" w:sz="4" w:space="0" w:color="auto"/>
              <w:left w:val="single" w:sz="4" w:space="0" w:color="auto"/>
              <w:bottom w:val="single" w:sz="4" w:space="0" w:color="auto"/>
            </w:tcBorders>
            <w:shd w:val="clear" w:color="auto" w:fill="FFFFFF"/>
            <w:vAlign w:val="bottom"/>
          </w:tcPr>
          <w:p w14:paraId="4EAF96E7"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В течение 2 рабочих дней после</w:t>
            </w:r>
          </w:p>
          <w:p w14:paraId="413CF382"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предоставления подписанных заявителем актов в сетевую организацию</w:t>
            </w:r>
          </w:p>
        </w:tc>
        <w:tc>
          <w:tcPr>
            <w:tcW w:w="2390" w:type="dxa"/>
            <w:tcBorders>
              <w:top w:val="single" w:sz="4" w:space="0" w:color="auto"/>
              <w:left w:val="single" w:sz="4" w:space="0" w:color="auto"/>
              <w:bottom w:val="single" w:sz="4" w:space="0" w:color="auto"/>
              <w:right w:val="single" w:sz="4" w:space="0" w:color="auto"/>
            </w:tcBorders>
            <w:shd w:val="clear" w:color="auto" w:fill="FFFFFF"/>
          </w:tcPr>
          <w:p w14:paraId="5A56A907" w14:textId="77777777" w:rsidR="0016194F" w:rsidRPr="005B1673" w:rsidRDefault="0016194F" w:rsidP="00501A7A">
            <w:pPr>
              <w:framePr w:w="14400" w:wrap="notBeside" w:vAnchor="text" w:hAnchor="text" w:xAlign="center" w:y="1"/>
              <w:spacing w:line="250" w:lineRule="exact"/>
              <w:ind w:left="67"/>
              <w:rPr>
                <w:rStyle w:val="21"/>
                <w:rFonts w:eastAsia="Arial Unicode MS"/>
                <w:color w:val="auto"/>
              </w:rPr>
            </w:pPr>
            <w:r w:rsidRPr="005B1673">
              <w:rPr>
                <w:rStyle w:val="21"/>
                <w:rFonts w:eastAsia="Arial Unicode MS"/>
                <w:color w:val="auto"/>
              </w:rPr>
              <w:t>Пункт 19(1) Правил технологического присоединения энергопринимающих устройств потребителей электрической энергии</w:t>
            </w:r>
          </w:p>
        </w:tc>
      </w:tr>
    </w:tbl>
    <w:p w14:paraId="0052324F" w14:textId="77777777" w:rsidR="0016194F" w:rsidRPr="005B1673" w:rsidRDefault="0016194F" w:rsidP="0016194F">
      <w:pPr>
        <w:framePr w:w="14400" w:wrap="notBeside" w:vAnchor="text" w:hAnchor="text" w:xAlign="center" w:y="1"/>
        <w:rPr>
          <w:color w:val="auto"/>
          <w:sz w:val="2"/>
          <w:szCs w:val="2"/>
        </w:rPr>
      </w:pPr>
    </w:p>
    <w:p w14:paraId="6C60C302" w14:textId="77777777" w:rsidR="0016194F" w:rsidRPr="005B1673" w:rsidRDefault="0016194F" w:rsidP="0016194F">
      <w:pPr>
        <w:rPr>
          <w:color w:val="auto"/>
          <w:sz w:val="2"/>
          <w:szCs w:val="2"/>
        </w:rPr>
      </w:pPr>
    </w:p>
    <w:p w14:paraId="2792004F" w14:textId="77777777" w:rsidR="00853940" w:rsidRDefault="00853940" w:rsidP="00853940">
      <w:pPr>
        <w:rPr>
          <w:rFonts w:ascii="Times New Roman" w:hAnsi="Times New Roman" w:cs="Times New Roman"/>
          <w:b/>
          <w:sz w:val="22"/>
          <w:szCs w:val="22"/>
        </w:rPr>
      </w:pPr>
      <w:r>
        <w:rPr>
          <w:rFonts w:ascii="Times New Roman" w:hAnsi="Times New Roman" w:cs="Times New Roman"/>
          <w:sz w:val="22"/>
          <w:szCs w:val="22"/>
        </w:rPr>
        <w:t xml:space="preserve">                   </w:t>
      </w:r>
      <w:r>
        <w:rPr>
          <w:rFonts w:ascii="Times New Roman" w:hAnsi="Times New Roman" w:cs="Times New Roman"/>
          <w:b/>
          <w:sz w:val="22"/>
          <w:szCs w:val="22"/>
        </w:rPr>
        <w:t>Контактная информация для направления обращений</w:t>
      </w:r>
    </w:p>
    <w:p w14:paraId="2722AFDE" w14:textId="77777777" w:rsidR="00853940" w:rsidRDefault="00853940" w:rsidP="00853940">
      <w:pPr>
        <w:rPr>
          <w:rFonts w:ascii="Times New Roman" w:hAnsi="Times New Roman" w:cs="Times New Roman"/>
          <w:b/>
          <w:sz w:val="22"/>
          <w:szCs w:val="22"/>
        </w:rPr>
      </w:pPr>
      <w:r>
        <w:rPr>
          <w:rFonts w:ascii="Times New Roman" w:hAnsi="Times New Roman" w:cs="Times New Roman"/>
          <w:b/>
          <w:sz w:val="22"/>
          <w:szCs w:val="22"/>
        </w:rPr>
        <w:t xml:space="preserve">                                 </w:t>
      </w:r>
    </w:p>
    <w:p w14:paraId="78C190F7" w14:textId="77777777" w:rsidR="00853940" w:rsidRDefault="00853940" w:rsidP="00853940">
      <w:pPr>
        <w:rPr>
          <w:rFonts w:ascii="Times New Roman" w:hAnsi="Times New Roman" w:cs="Times New Roman"/>
          <w:sz w:val="22"/>
          <w:szCs w:val="22"/>
        </w:rPr>
      </w:pPr>
      <w:r>
        <w:rPr>
          <w:rFonts w:ascii="Times New Roman" w:hAnsi="Times New Roman" w:cs="Times New Roman"/>
          <w:sz w:val="22"/>
          <w:szCs w:val="22"/>
        </w:rPr>
        <w:t xml:space="preserve">                   Телефон: 8 (846) 372-95-35</w:t>
      </w:r>
    </w:p>
    <w:p w14:paraId="34E35236" w14:textId="77777777" w:rsidR="00853940" w:rsidRPr="00853940" w:rsidRDefault="00853940" w:rsidP="00853940">
      <w:pPr>
        <w:rPr>
          <w:rFonts w:ascii="Times New Roman" w:hAnsi="Times New Roman" w:cs="Times New Roman"/>
          <w:sz w:val="22"/>
          <w:szCs w:val="22"/>
        </w:rPr>
      </w:pPr>
      <w:r>
        <w:rPr>
          <w:rFonts w:ascii="Times New Roman" w:hAnsi="Times New Roman" w:cs="Times New Roman"/>
          <w:sz w:val="22"/>
          <w:szCs w:val="22"/>
        </w:rPr>
        <w:t xml:space="preserve">                   Адрес электронной почты АО «Салют»:  </w:t>
      </w:r>
      <w:hyperlink r:id="rId7" w:history="1">
        <w:r w:rsidRPr="00853940">
          <w:rPr>
            <w:rStyle w:val="a5"/>
            <w:rFonts w:ascii="Times New Roman" w:hAnsi="Times New Roman" w:cs="Times New Roman"/>
            <w:sz w:val="22"/>
            <w:szCs w:val="22"/>
          </w:rPr>
          <w:t>salut.energetik@</w:t>
        </w:r>
        <w:r w:rsidRPr="00853940">
          <w:rPr>
            <w:rStyle w:val="a5"/>
            <w:rFonts w:ascii="Times New Roman" w:hAnsi="Times New Roman" w:cs="Times New Roman"/>
            <w:sz w:val="22"/>
            <w:szCs w:val="22"/>
            <w:lang w:val="en-US"/>
          </w:rPr>
          <w:t>yandex</w:t>
        </w:r>
        <w:r w:rsidRPr="00853940">
          <w:rPr>
            <w:rStyle w:val="a5"/>
            <w:rFonts w:ascii="Times New Roman" w:hAnsi="Times New Roman" w:cs="Times New Roman"/>
            <w:sz w:val="22"/>
            <w:szCs w:val="22"/>
          </w:rPr>
          <w:t>.ru</w:t>
        </w:r>
      </w:hyperlink>
    </w:p>
    <w:p w14:paraId="0FD5AC79" w14:textId="77777777" w:rsidR="00853940" w:rsidRDefault="00853940" w:rsidP="00853940">
      <w:pPr>
        <w:rPr>
          <w:rFonts w:ascii="Times New Roman" w:hAnsi="Times New Roman" w:cs="Times New Roman"/>
          <w:sz w:val="22"/>
          <w:szCs w:val="22"/>
        </w:rPr>
      </w:pPr>
      <w:r>
        <w:rPr>
          <w:rFonts w:ascii="Times New Roman" w:hAnsi="Times New Roman" w:cs="Times New Roman"/>
          <w:sz w:val="22"/>
          <w:szCs w:val="22"/>
        </w:rPr>
        <w:t xml:space="preserve">                   Адрес официального сайта АО «Салют»: </w:t>
      </w:r>
      <w:r>
        <w:rPr>
          <w:rFonts w:ascii="Times New Roman" w:hAnsi="Times New Roman" w:cs="Times New Roman"/>
          <w:color w:val="0070C0"/>
          <w:sz w:val="22"/>
          <w:szCs w:val="22"/>
          <w:u w:val="single"/>
        </w:rPr>
        <w:t>https://ao-salut.ru/</w:t>
      </w:r>
    </w:p>
    <w:p w14:paraId="1346630B" w14:textId="77777777" w:rsidR="00853940" w:rsidRDefault="00853940" w:rsidP="00853940">
      <w:pPr>
        <w:rPr>
          <w:rFonts w:ascii="Times New Roman" w:hAnsi="Times New Roman" w:cs="Times New Roman"/>
          <w:sz w:val="22"/>
          <w:szCs w:val="22"/>
        </w:rPr>
      </w:pPr>
      <w:r>
        <w:rPr>
          <w:rFonts w:ascii="Times New Roman" w:hAnsi="Times New Roman" w:cs="Times New Roman"/>
          <w:sz w:val="22"/>
          <w:szCs w:val="22"/>
        </w:rPr>
        <w:t xml:space="preserve">                   Юридический адрес АО «Салют»: 443028, Самарская область, г.Самара, ш. Московское (п Мехзавод), д. 20</w:t>
      </w:r>
    </w:p>
    <w:p w14:paraId="6BD031F1" w14:textId="5EC758CB" w:rsidR="00C1225C" w:rsidRPr="004C04AD" w:rsidRDefault="00853940" w:rsidP="004C04AD">
      <w:pPr>
        <w:rPr>
          <w:rFonts w:ascii="Times New Roman" w:hAnsi="Times New Roman" w:cs="Times New Roman"/>
          <w:sz w:val="22"/>
          <w:szCs w:val="22"/>
        </w:rPr>
      </w:pPr>
      <w:r>
        <w:rPr>
          <w:rFonts w:ascii="Times New Roman" w:hAnsi="Times New Roman" w:cs="Times New Roman"/>
          <w:sz w:val="22"/>
          <w:szCs w:val="22"/>
        </w:rPr>
        <w:t xml:space="preserve">                   Почтовый адрес АО «Салют»: 443028, Самарская область, г.Самара, ш. Московское (п Мехзавод), д. 20</w:t>
      </w:r>
    </w:p>
    <w:sectPr w:rsidR="00C1225C" w:rsidRPr="004C04AD" w:rsidSect="0016194F">
      <w:pgSz w:w="16838" w:h="11906" w:orient="landscape"/>
      <w:pgMar w:top="850"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F4642" w14:textId="77777777" w:rsidR="007F4117" w:rsidRDefault="007F4117">
      <w:r>
        <w:separator/>
      </w:r>
    </w:p>
  </w:endnote>
  <w:endnote w:type="continuationSeparator" w:id="0">
    <w:p w14:paraId="46B58BB5" w14:textId="77777777" w:rsidR="007F4117" w:rsidRDefault="007F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1F9C6" w14:textId="77777777" w:rsidR="007F4117" w:rsidRDefault="007F4117">
      <w:r>
        <w:separator/>
      </w:r>
    </w:p>
  </w:footnote>
  <w:footnote w:type="continuationSeparator" w:id="0">
    <w:p w14:paraId="3C476CA8" w14:textId="77777777" w:rsidR="007F4117" w:rsidRDefault="007F41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42D3F"/>
    <w:multiLevelType w:val="multilevel"/>
    <w:tmpl w:val="E9E81E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2967"/>
    <w:rsid w:val="000B6041"/>
    <w:rsid w:val="000C543D"/>
    <w:rsid w:val="000E6B6D"/>
    <w:rsid w:val="00107187"/>
    <w:rsid w:val="0016194F"/>
    <w:rsid w:val="001E39B8"/>
    <w:rsid w:val="002A78B1"/>
    <w:rsid w:val="004C04AD"/>
    <w:rsid w:val="00501A7A"/>
    <w:rsid w:val="00511389"/>
    <w:rsid w:val="005B1673"/>
    <w:rsid w:val="00717CA6"/>
    <w:rsid w:val="0078782E"/>
    <w:rsid w:val="007D44F9"/>
    <w:rsid w:val="007F4117"/>
    <w:rsid w:val="0081654C"/>
    <w:rsid w:val="00853940"/>
    <w:rsid w:val="008C62D2"/>
    <w:rsid w:val="0092038E"/>
    <w:rsid w:val="0094772B"/>
    <w:rsid w:val="00947A22"/>
    <w:rsid w:val="00A607F6"/>
    <w:rsid w:val="00BF56AB"/>
    <w:rsid w:val="00C05A86"/>
    <w:rsid w:val="00C10A6A"/>
    <w:rsid w:val="00C1225C"/>
    <w:rsid w:val="00C62967"/>
    <w:rsid w:val="00C669DB"/>
    <w:rsid w:val="00EE5EE7"/>
    <w:rsid w:val="00FF6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4BA5B43"/>
  <w15:docId w15:val="{2BD68D2C-0FAC-474D-9DA8-C311446B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2967"/>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C62967"/>
    <w:rPr>
      <w:rFonts w:ascii="Times New Roman" w:eastAsia="Times New Roman" w:hAnsi="Times New Roman" w:cs="Times New Roman"/>
      <w:b/>
      <w:bCs/>
      <w:shd w:val="clear" w:color="auto" w:fill="FFFFFF"/>
    </w:rPr>
  </w:style>
  <w:style w:type="character" w:customStyle="1" w:styleId="2">
    <w:name w:val="Основной текст (2)_"/>
    <w:rsid w:val="00C62967"/>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 Полужирный"/>
    <w:rsid w:val="00C6296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rsid w:val="00C6296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link w:val="30"/>
    <w:rsid w:val="00C62967"/>
    <w:rPr>
      <w:rFonts w:ascii="Times New Roman" w:eastAsia="Times New Roman" w:hAnsi="Times New Roman" w:cs="Times New Roman"/>
      <w:b/>
      <w:bCs/>
      <w:shd w:val="clear" w:color="auto" w:fill="FFFFFF"/>
    </w:rPr>
  </w:style>
  <w:style w:type="character" w:customStyle="1" w:styleId="1Exact">
    <w:name w:val="Заголовок №1 Exact"/>
    <w:rsid w:val="00C62967"/>
    <w:rPr>
      <w:rFonts w:ascii="Times New Roman" w:eastAsia="Times New Roman" w:hAnsi="Times New Roman" w:cs="Times New Roman"/>
      <w:b/>
      <w:bCs/>
      <w:i w:val="0"/>
      <w:iCs w:val="0"/>
      <w:smallCaps w:val="0"/>
      <w:strike w:val="0"/>
      <w:sz w:val="22"/>
      <w:szCs w:val="22"/>
      <w:u w:val="none"/>
    </w:rPr>
  </w:style>
  <w:style w:type="paragraph" w:customStyle="1" w:styleId="10">
    <w:name w:val="Заголовок №1"/>
    <w:basedOn w:val="a"/>
    <w:link w:val="1"/>
    <w:rsid w:val="00C62967"/>
    <w:pPr>
      <w:shd w:val="clear" w:color="auto" w:fill="FFFFFF"/>
      <w:spacing w:after="240" w:line="0" w:lineRule="atLeast"/>
      <w:ind w:hanging="580"/>
      <w:outlineLvl w:val="0"/>
    </w:pPr>
    <w:rPr>
      <w:rFonts w:ascii="Times New Roman" w:eastAsia="Times New Roman" w:hAnsi="Times New Roman" w:cs="Times New Roman"/>
      <w:b/>
      <w:bCs/>
      <w:color w:val="auto"/>
      <w:sz w:val="22"/>
      <w:szCs w:val="22"/>
      <w:lang w:eastAsia="en-US" w:bidi="ar-SA"/>
    </w:rPr>
  </w:style>
  <w:style w:type="paragraph" w:customStyle="1" w:styleId="30">
    <w:name w:val="Основной текст (3)"/>
    <w:basedOn w:val="a"/>
    <w:link w:val="3"/>
    <w:rsid w:val="00C62967"/>
    <w:pPr>
      <w:shd w:val="clear" w:color="auto" w:fill="FFFFFF"/>
      <w:spacing w:before="240" w:after="240" w:line="274" w:lineRule="exact"/>
    </w:pPr>
    <w:rPr>
      <w:rFonts w:ascii="Times New Roman" w:eastAsia="Times New Roman" w:hAnsi="Times New Roman" w:cs="Times New Roman"/>
      <w:b/>
      <w:bCs/>
      <w:color w:val="auto"/>
      <w:sz w:val="22"/>
      <w:szCs w:val="22"/>
      <w:lang w:eastAsia="en-US" w:bidi="ar-SA"/>
    </w:rPr>
  </w:style>
  <w:style w:type="paragraph" w:styleId="a3">
    <w:name w:val="Body Text"/>
    <w:basedOn w:val="a"/>
    <w:link w:val="a4"/>
    <w:uiPriority w:val="1"/>
    <w:semiHidden/>
    <w:unhideWhenUsed/>
    <w:qFormat/>
    <w:rsid w:val="005B1673"/>
    <w:pPr>
      <w:autoSpaceDE w:val="0"/>
      <w:autoSpaceDN w:val="0"/>
      <w:ind w:left="105"/>
      <w:jc w:val="both"/>
    </w:pPr>
    <w:rPr>
      <w:rFonts w:ascii="Times New Roman" w:eastAsia="Times New Roman" w:hAnsi="Times New Roman" w:cs="Times New Roman"/>
      <w:color w:val="auto"/>
      <w:sz w:val="22"/>
      <w:szCs w:val="22"/>
      <w:lang w:eastAsia="en-US" w:bidi="ar-SA"/>
    </w:rPr>
  </w:style>
  <w:style w:type="character" w:customStyle="1" w:styleId="a4">
    <w:name w:val="Основной текст Знак"/>
    <w:basedOn w:val="a0"/>
    <w:link w:val="a3"/>
    <w:uiPriority w:val="1"/>
    <w:semiHidden/>
    <w:rsid w:val="005B1673"/>
    <w:rPr>
      <w:rFonts w:ascii="Times New Roman" w:eastAsia="Times New Roman" w:hAnsi="Times New Roman"/>
      <w:sz w:val="22"/>
      <w:szCs w:val="22"/>
      <w:lang w:eastAsia="en-US"/>
    </w:rPr>
  </w:style>
  <w:style w:type="character" w:styleId="a5">
    <w:name w:val="Hyperlink"/>
    <w:basedOn w:val="a0"/>
    <w:semiHidden/>
    <w:unhideWhenUsed/>
    <w:rsid w:val="00853940"/>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7077">
      <w:bodyDiv w:val="1"/>
      <w:marLeft w:val="0"/>
      <w:marRight w:val="0"/>
      <w:marTop w:val="0"/>
      <w:marBottom w:val="0"/>
      <w:divBdr>
        <w:top w:val="none" w:sz="0" w:space="0" w:color="auto"/>
        <w:left w:val="none" w:sz="0" w:space="0" w:color="auto"/>
        <w:bottom w:val="none" w:sz="0" w:space="0" w:color="auto"/>
        <w:right w:val="none" w:sz="0" w:space="0" w:color="auto"/>
      </w:divBdr>
    </w:div>
    <w:div w:id="143084611">
      <w:bodyDiv w:val="1"/>
      <w:marLeft w:val="0"/>
      <w:marRight w:val="0"/>
      <w:marTop w:val="0"/>
      <w:marBottom w:val="0"/>
      <w:divBdr>
        <w:top w:val="none" w:sz="0" w:space="0" w:color="auto"/>
        <w:left w:val="none" w:sz="0" w:space="0" w:color="auto"/>
        <w:bottom w:val="none" w:sz="0" w:space="0" w:color="auto"/>
        <w:right w:val="none" w:sz="0" w:space="0" w:color="auto"/>
      </w:divBdr>
    </w:div>
    <w:div w:id="11837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ut.energeti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Aviakor</Company>
  <LinksUpToDate>false</LinksUpToDate>
  <CharactersWithSpaces>11025</CharactersWithSpaces>
  <SharedDoc>false</SharedDoc>
  <HLinks>
    <vt:vector size="6" baseType="variant">
      <vt:variant>
        <vt:i4>6226015</vt:i4>
      </vt:variant>
      <vt:variant>
        <vt:i4>0</vt:i4>
      </vt:variant>
      <vt:variant>
        <vt:i4>0</vt:i4>
      </vt:variant>
      <vt:variant>
        <vt:i4>5</vt:i4>
      </vt:variant>
      <vt:variant>
        <vt:lpwstr>http://www.energy.ekransamara.ru/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Исаева Елена Александровна</cp:lastModifiedBy>
  <cp:revision>12</cp:revision>
  <dcterms:created xsi:type="dcterms:W3CDTF">2019-02-28T13:52:00Z</dcterms:created>
  <dcterms:modified xsi:type="dcterms:W3CDTF">2024-01-31T07:07:00Z</dcterms:modified>
</cp:coreProperties>
</file>